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2971B"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Michigan Department of Health and Human Services</w:t>
      </w:r>
    </w:p>
    <w:p w14:paraId="50EBD8A0"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Bureau of Grants and Purchasing</w:t>
      </w:r>
    </w:p>
    <w:p w14:paraId="02E248AC" w14:textId="1FA24546"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 xml:space="preserve">Amendment </w:t>
      </w:r>
      <w:r w:rsidR="009640A5">
        <w:rPr>
          <w:rFonts w:ascii="Aptos" w:hAnsi="Aptos" w:cs="Arial"/>
          <w:sz w:val="24"/>
          <w:szCs w:val="24"/>
        </w:rPr>
        <w:t>2</w:t>
      </w:r>
    </w:p>
    <w:p w14:paraId="7C5A64C2" w14:textId="3C329FF0" w:rsidR="002C4DD1" w:rsidRPr="003F720E" w:rsidRDefault="0054456D" w:rsidP="002C4DD1">
      <w:pPr>
        <w:spacing w:after="0" w:line="240" w:lineRule="auto"/>
        <w:jc w:val="center"/>
        <w:rPr>
          <w:rFonts w:ascii="Aptos" w:hAnsi="Aptos" w:cs="Arial"/>
          <w:sz w:val="24"/>
          <w:szCs w:val="24"/>
        </w:rPr>
      </w:pPr>
      <w:r w:rsidRPr="003F720E">
        <w:rPr>
          <w:rFonts w:ascii="Aptos" w:hAnsi="Aptos" w:cs="Arial"/>
          <w:sz w:val="24"/>
          <w:szCs w:val="24"/>
        </w:rPr>
        <w:t>RFP 2</w:t>
      </w:r>
      <w:r w:rsidR="004F0593" w:rsidRPr="003F720E">
        <w:rPr>
          <w:rFonts w:ascii="Aptos" w:hAnsi="Aptos" w:cs="Arial"/>
          <w:sz w:val="24"/>
          <w:szCs w:val="24"/>
        </w:rPr>
        <w:t>6</w:t>
      </w:r>
      <w:r w:rsidRPr="003F720E">
        <w:rPr>
          <w:rFonts w:ascii="Aptos" w:hAnsi="Aptos" w:cs="Arial"/>
          <w:sz w:val="24"/>
          <w:szCs w:val="24"/>
        </w:rPr>
        <w:t>0000000</w:t>
      </w:r>
      <w:r w:rsidR="004F0593" w:rsidRPr="003F720E">
        <w:rPr>
          <w:rFonts w:ascii="Aptos" w:hAnsi="Aptos" w:cs="Arial"/>
          <w:sz w:val="24"/>
          <w:szCs w:val="24"/>
        </w:rPr>
        <w:t>0</w:t>
      </w:r>
      <w:r w:rsidR="000E15DB">
        <w:rPr>
          <w:rFonts w:ascii="Aptos" w:hAnsi="Aptos" w:cs="Arial"/>
          <w:sz w:val="24"/>
          <w:szCs w:val="24"/>
        </w:rPr>
        <w:t>86</w:t>
      </w:r>
      <w:r w:rsidR="007207C8">
        <w:rPr>
          <w:rFonts w:ascii="Aptos" w:hAnsi="Aptos" w:cs="Arial"/>
          <w:sz w:val="24"/>
          <w:szCs w:val="24"/>
        </w:rPr>
        <w:t>8</w:t>
      </w:r>
    </w:p>
    <w:p w14:paraId="33131118" w14:textId="77777777" w:rsidR="002C4DD1" w:rsidRPr="003F720E" w:rsidRDefault="002C4DD1" w:rsidP="002C4DD1">
      <w:pPr>
        <w:spacing w:after="0" w:line="240" w:lineRule="auto"/>
        <w:jc w:val="center"/>
        <w:rPr>
          <w:rFonts w:ascii="Aptos" w:hAnsi="Aptos" w:cs="Arial"/>
          <w:sz w:val="24"/>
          <w:szCs w:val="24"/>
        </w:rPr>
      </w:pPr>
    </w:p>
    <w:p w14:paraId="41817FEC" w14:textId="4BBD8DEB" w:rsidR="0054456D" w:rsidRPr="003F720E" w:rsidRDefault="000E15DB" w:rsidP="002C4DD1">
      <w:pPr>
        <w:spacing w:after="0" w:line="240" w:lineRule="auto"/>
        <w:jc w:val="center"/>
        <w:rPr>
          <w:sz w:val="24"/>
          <w:szCs w:val="24"/>
        </w:rPr>
      </w:pPr>
      <w:r>
        <w:rPr>
          <w:sz w:val="24"/>
          <w:szCs w:val="24"/>
        </w:rPr>
        <w:t xml:space="preserve">Families Together Building Solutions Services in </w:t>
      </w:r>
      <w:r w:rsidR="007207C8">
        <w:rPr>
          <w:sz w:val="24"/>
          <w:szCs w:val="24"/>
        </w:rPr>
        <w:t>Eaton and Clinton Counties</w:t>
      </w:r>
    </w:p>
    <w:p w14:paraId="22FA1FD3" w14:textId="77777777" w:rsidR="0054456D" w:rsidRPr="003F720E" w:rsidRDefault="0054456D" w:rsidP="0054456D">
      <w:pPr>
        <w:pStyle w:val="Body"/>
        <w:spacing w:before="0" w:after="0"/>
        <w:rPr>
          <w:sz w:val="24"/>
          <w:szCs w:val="24"/>
        </w:rPr>
      </w:pPr>
    </w:p>
    <w:p w14:paraId="329A175E" w14:textId="4E9E01C0" w:rsidR="00A6757D" w:rsidRPr="00A6757D" w:rsidRDefault="007F20CB" w:rsidP="00A6757D">
      <w:pPr>
        <w:pStyle w:val="ListParagraph"/>
        <w:rPr>
          <w:sz w:val="24"/>
          <w:szCs w:val="24"/>
        </w:rPr>
      </w:pPr>
      <w:proofErr w:type="gramStart"/>
      <w:r w:rsidRPr="003F720E">
        <w:rPr>
          <w:sz w:val="24"/>
          <w:szCs w:val="24"/>
        </w:rPr>
        <w:t xml:space="preserve">1 </w:t>
      </w:r>
      <w:r w:rsidR="003E3425" w:rsidRPr="003F720E">
        <w:rPr>
          <w:sz w:val="24"/>
          <w:szCs w:val="24"/>
        </w:rPr>
        <w:t>.</w:t>
      </w:r>
      <w:proofErr w:type="gramEnd"/>
      <w:r w:rsidR="00A6757D">
        <w:rPr>
          <w:sz w:val="24"/>
          <w:szCs w:val="24"/>
        </w:rPr>
        <w:t xml:space="preserve"> This amendment is updating</w:t>
      </w:r>
      <w:r w:rsidR="004907E0">
        <w:rPr>
          <w:sz w:val="24"/>
          <w:szCs w:val="24"/>
        </w:rPr>
        <w:t xml:space="preserve"> the RFP</w:t>
      </w:r>
      <w:r w:rsidR="00A6757D">
        <w:rPr>
          <w:sz w:val="24"/>
          <w:szCs w:val="24"/>
        </w:rPr>
        <w:t xml:space="preserve"> 1.1 General Requirements</w:t>
      </w:r>
      <w:r w:rsidR="009640A5">
        <w:rPr>
          <w:sz w:val="24"/>
          <w:szCs w:val="24"/>
        </w:rPr>
        <w:t xml:space="preserve">, </w:t>
      </w:r>
      <w:r w:rsidR="005F6B14">
        <w:rPr>
          <w:sz w:val="24"/>
          <w:szCs w:val="24"/>
        </w:rPr>
        <w:t>B</w:t>
      </w:r>
      <w:r w:rsidR="009640A5">
        <w:rPr>
          <w:sz w:val="24"/>
          <w:szCs w:val="24"/>
        </w:rPr>
        <w:t xml:space="preserve"> Referral Process, </w:t>
      </w:r>
      <w:r w:rsidR="005F6B14">
        <w:rPr>
          <w:sz w:val="24"/>
          <w:szCs w:val="24"/>
        </w:rPr>
        <w:t xml:space="preserve">2) </w:t>
      </w:r>
      <w:r w:rsidR="009640A5">
        <w:rPr>
          <w:sz w:val="24"/>
          <w:szCs w:val="24"/>
        </w:rPr>
        <w:t>Contractor b</w:t>
      </w:r>
      <w:r w:rsidR="005F6B14">
        <w:rPr>
          <w:sz w:val="24"/>
          <w:szCs w:val="24"/>
        </w:rPr>
        <w:t>.</w:t>
      </w:r>
      <w:r w:rsidR="009640A5">
        <w:rPr>
          <w:sz w:val="24"/>
          <w:szCs w:val="24"/>
        </w:rPr>
        <w:t xml:space="preserve"> </w:t>
      </w:r>
      <w:proofErr w:type="gramStart"/>
      <w:r w:rsidR="009640A5">
        <w:rPr>
          <w:sz w:val="24"/>
          <w:szCs w:val="24"/>
        </w:rPr>
        <w:t xml:space="preserve">3 </w:t>
      </w:r>
      <w:r w:rsidR="00A6757D">
        <w:rPr>
          <w:sz w:val="24"/>
          <w:szCs w:val="24"/>
        </w:rPr>
        <w:t xml:space="preserve"> to</w:t>
      </w:r>
      <w:proofErr w:type="gramEnd"/>
      <w:r w:rsidR="00A6757D">
        <w:rPr>
          <w:sz w:val="24"/>
          <w:szCs w:val="24"/>
        </w:rPr>
        <w:t>:</w:t>
      </w:r>
    </w:p>
    <w:p w14:paraId="24CD7DC2" w14:textId="77777777" w:rsidR="009640A5" w:rsidRDefault="009640A5" w:rsidP="009640A5">
      <w:pPr>
        <w:pStyle w:val="A0"/>
        <w:ind w:left="2074" w:hanging="360"/>
        <w:rPr>
          <w:rFonts w:asciiTheme="minorHAnsi" w:hAnsiTheme="minorHAnsi"/>
          <w:szCs w:val="24"/>
        </w:rPr>
      </w:pPr>
      <w:r w:rsidRPr="009640A5">
        <w:rPr>
          <w:rFonts w:asciiTheme="minorHAnsi" w:hAnsiTheme="minorHAnsi"/>
          <w:szCs w:val="24"/>
        </w:rPr>
        <w:t xml:space="preserve">3.     If the FTBS worker is not able to meet with the family within three calendar days of referral, the family declines FTBS services, or safety issues are present such that FTBS staff are unable to safety plan with the family, contact is to be made informing the DHHS referring staff and requesting withdrawal of the case from FTBS services within seven calendar days of referral, or direction on what further measures to take to make contact with the family must be provided. </w:t>
      </w:r>
      <w:r w:rsidRPr="009640A5">
        <w:rPr>
          <w:rFonts w:asciiTheme="minorHAnsi" w:hAnsiTheme="minorHAnsi"/>
          <w:color w:val="FF0000"/>
          <w:szCs w:val="24"/>
        </w:rPr>
        <w:t xml:space="preserve">Program Managers </w:t>
      </w:r>
      <w:r w:rsidRPr="009640A5">
        <w:rPr>
          <w:rFonts w:asciiTheme="minorHAnsi" w:hAnsiTheme="minorHAnsi"/>
          <w:szCs w:val="24"/>
        </w:rPr>
        <w:t>are available for consultation on questions regarding a withdrawal. Cases that terminate within seven calendar days of the referral may be considered withdrawn.</w:t>
      </w:r>
    </w:p>
    <w:p w14:paraId="4175C991" w14:textId="77777777" w:rsidR="00147CB8" w:rsidRPr="009640A5" w:rsidRDefault="00147CB8" w:rsidP="009640A5">
      <w:pPr>
        <w:pStyle w:val="A0"/>
        <w:ind w:left="2074" w:hanging="360"/>
        <w:rPr>
          <w:rFonts w:asciiTheme="minorHAnsi" w:hAnsiTheme="minorHAnsi"/>
          <w:szCs w:val="24"/>
        </w:rPr>
      </w:pPr>
    </w:p>
    <w:p w14:paraId="1894F7EF" w14:textId="4A84719A" w:rsidR="00147CB8" w:rsidRDefault="00147CB8" w:rsidP="00147CB8">
      <w:pPr>
        <w:pStyle w:val="ListParagraph"/>
        <w:rPr>
          <w:sz w:val="24"/>
          <w:szCs w:val="24"/>
        </w:rPr>
      </w:pPr>
      <w:r>
        <w:rPr>
          <w:sz w:val="24"/>
          <w:szCs w:val="24"/>
        </w:rPr>
        <w:t>2</w:t>
      </w:r>
      <w:r w:rsidRPr="003F720E">
        <w:rPr>
          <w:sz w:val="24"/>
          <w:szCs w:val="24"/>
        </w:rPr>
        <w:t>.</w:t>
      </w:r>
      <w:r>
        <w:rPr>
          <w:sz w:val="24"/>
          <w:szCs w:val="24"/>
        </w:rPr>
        <w:t xml:space="preserve"> This amendment is updating the RFP 1.1 General Requirements, </w:t>
      </w:r>
      <w:r>
        <w:rPr>
          <w:sz w:val="24"/>
          <w:szCs w:val="24"/>
        </w:rPr>
        <w:t>E</w:t>
      </w:r>
      <w:r>
        <w:rPr>
          <w:sz w:val="24"/>
          <w:szCs w:val="24"/>
        </w:rPr>
        <w:t xml:space="preserve"> </w:t>
      </w:r>
      <w:r>
        <w:rPr>
          <w:sz w:val="24"/>
          <w:szCs w:val="24"/>
        </w:rPr>
        <w:t>Credentials</w:t>
      </w:r>
      <w:r>
        <w:rPr>
          <w:sz w:val="24"/>
          <w:szCs w:val="24"/>
        </w:rPr>
        <w:t xml:space="preserve">, </w:t>
      </w:r>
      <w:r w:rsidR="0090749A">
        <w:rPr>
          <w:sz w:val="24"/>
          <w:szCs w:val="24"/>
        </w:rPr>
        <w:t>1</w:t>
      </w:r>
      <w:r>
        <w:rPr>
          <w:sz w:val="24"/>
          <w:szCs w:val="24"/>
        </w:rPr>
        <w:t xml:space="preserve"> C</w:t>
      </w:r>
      <w:r>
        <w:rPr>
          <w:sz w:val="24"/>
          <w:szCs w:val="24"/>
        </w:rPr>
        <w:t>ontingent Staff Requirements</w:t>
      </w:r>
      <w:r>
        <w:rPr>
          <w:sz w:val="24"/>
          <w:szCs w:val="24"/>
        </w:rPr>
        <w:t xml:space="preserve"> b</w:t>
      </w:r>
      <w:r>
        <w:rPr>
          <w:sz w:val="24"/>
          <w:szCs w:val="24"/>
        </w:rPr>
        <w:t xml:space="preserve"> and e to</w:t>
      </w:r>
      <w:r>
        <w:rPr>
          <w:sz w:val="24"/>
          <w:szCs w:val="24"/>
        </w:rPr>
        <w:t>:</w:t>
      </w:r>
    </w:p>
    <w:p w14:paraId="40ED0E17" w14:textId="77777777" w:rsidR="00147CB8" w:rsidRDefault="00147CB8" w:rsidP="00147CB8">
      <w:pPr>
        <w:pStyle w:val="ListParagraph"/>
        <w:rPr>
          <w:sz w:val="24"/>
          <w:szCs w:val="24"/>
        </w:rPr>
      </w:pPr>
    </w:p>
    <w:p w14:paraId="7EE49727" w14:textId="65E69625" w:rsidR="00147CB8" w:rsidRPr="00147CB8" w:rsidRDefault="0090749A" w:rsidP="00147CB8">
      <w:pPr>
        <w:pStyle w:val="a"/>
        <w:tabs>
          <w:tab w:val="left" w:pos="720"/>
          <w:tab w:val="left" w:pos="1440"/>
          <w:tab w:val="left" w:pos="720"/>
          <w:tab w:val="left" w:pos="1440"/>
        </w:tabs>
        <w:spacing w:line="259" w:lineRule="atLeast"/>
        <w:ind w:left="1008" w:firstLine="252"/>
        <w:rPr>
          <w:rFonts w:asciiTheme="minorHAnsi" w:hAnsiTheme="minorHAnsi" w:cs="Arial"/>
          <w:spacing w:val="0"/>
          <w:szCs w:val="24"/>
        </w:rPr>
      </w:pPr>
      <w:r>
        <w:rPr>
          <w:rFonts w:asciiTheme="minorHAnsi" w:hAnsiTheme="minorHAnsi" w:cs="Arial"/>
          <w:spacing w:val="0"/>
          <w:szCs w:val="24"/>
        </w:rPr>
        <w:t>1</w:t>
      </w:r>
      <w:r w:rsidR="00147CB8" w:rsidRPr="00147CB8">
        <w:rPr>
          <w:rFonts w:asciiTheme="minorHAnsi" w:hAnsiTheme="minorHAnsi" w:cs="Arial"/>
          <w:spacing w:val="0"/>
          <w:szCs w:val="24"/>
        </w:rPr>
        <w:t>) Contingent Staff Requirements:</w:t>
      </w:r>
    </w:p>
    <w:p w14:paraId="2287B34C" w14:textId="77777777" w:rsidR="00147CB8" w:rsidRPr="00147CB8" w:rsidRDefault="00147CB8" w:rsidP="00147CB8">
      <w:pPr>
        <w:pStyle w:val="a"/>
        <w:tabs>
          <w:tab w:val="left" w:pos="720"/>
          <w:tab w:val="left" w:pos="1440"/>
          <w:tab w:val="left" w:pos="720"/>
          <w:tab w:val="left" w:pos="1440"/>
        </w:tabs>
        <w:spacing w:line="259" w:lineRule="atLeast"/>
        <w:ind w:left="1530" w:firstLine="0"/>
        <w:rPr>
          <w:rFonts w:asciiTheme="minorHAnsi" w:hAnsiTheme="minorHAnsi" w:cs="Arial"/>
          <w:spacing w:val="0"/>
          <w:szCs w:val="24"/>
        </w:rPr>
      </w:pPr>
    </w:p>
    <w:p w14:paraId="4AF63576" w14:textId="77777777" w:rsidR="00147CB8" w:rsidRPr="00147CB8" w:rsidRDefault="00147CB8" w:rsidP="00147CB8">
      <w:pPr>
        <w:pStyle w:val="LetterText12pt"/>
        <w:spacing w:line="240" w:lineRule="auto"/>
        <w:ind w:left="1440"/>
        <w:rPr>
          <w:rFonts w:asciiTheme="minorHAnsi" w:hAnsiTheme="minorHAnsi" w:cs="Arial"/>
          <w:color w:val="000000"/>
          <w:szCs w:val="24"/>
        </w:rPr>
      </w:pPr>
      <w:r w:rsidRPr="00147CB8">
        <w:rPr>
          <w:rFonts w:asciiTheme="minorHAnsi" w:hAnsiTheme="minorHAnsi" w:cs="Arial"/>
          <w:color w:val="000000"/>
          <w:szCs w:val="24"/>
        </w:rPr>
        <w:t xml:space="preserve">Staff that work in other family preservation programs can fill in as contingent FTBS Direct Workers under the following conditions: </w:t>
      </w:r>
    </w:p>
    <w:p w14:paraId="626DDB50" w14:textId="77777777" w:rsidR="00147CB8" w:rsidRPr="00147CB8" w:rsidRDefault="00147CB8" w:rsidP="00147CB8">
      <w:pPr>
        <w:pStyle w:val="LetterText12pt"/>
        <w:spacing w:line="240" w:lineRule="auto"/>
        <w:ind w:left="1530"/>
        <w:rPr>
          <w:rFonts w:asciiTheme="minorHAnsi" w:hAnsiTheme="minorHAnsi" w:cs="Arial"/>
          <w:color w:val="FF0000"/>
          <w:szCs w:val="24"/>
        </w:rPr>
      </w:pPr>
    </w:p>
    <w:p w14:paraId="2B837809"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Contingent staff must have completed Core training and have 1-year experience in family preservation programs.</w:t>
      </w:r>
    </w:p>
    <w:p w14:paraId="6DA0C14A"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 xml:space="preserve">Contingent staff person must attend </w:t>
      </w:r>
      <w:r w:rsidRPr="00147CB8">
        <w:rPr>
          <w:rFonts w:asciiTheme="minorHAnsi" w:hAnsiTheme="minorHAnsi" w:cs="Arial"/>
          <w:color w:val="FF0000"/>
          <w:szCs w:val="24"/>
        </w:rPr>
        <w:t xml:space="preserve">bi-weekly </w:t>
      </w:r>
      <w:r w:rsidRPr="00147CB8">
        <w:rPr>
          <w:rFonts w:asciiTheme="minorHAnsi" w:hAnsiTheme="minorHAnsi" w:cs="Arial"/>
          <w:color w:val="000000"/>
          <w:szCs w:val="24"/>
        </w:rPr>
        <w:t xml:space="preserve">team meetings when they are </w:t>
      </w:r>
      <w:proofErr w:type="gramStart"/>
      <w:r w:rsidRPr="00147CB8">
        <w:rPr>
          <w:rFonts w:asciiTheme="minorHAnsi" w:hAnsiTheme="minorHAnsi" w:cs="Arial"/>
          <w:color w:val="000000"/>
          <w:szCs w:val="24"/>
        </w:rPr>
        <w:t>carrying</w:t>
      </w:r>
      <w:proofErr w:type="gramEnd"/>
      <w:r w:rsidRPr="00147CB8">
        <w:rPr>
          <w:rFonts w:asciiTheme="minorHAnsi" w:hAnsiTheme="minorHAnsi" w:cs="Arial"/>
          <w:color w:val="000000"/>
          <w:szCs w:val="24"/>
        </w:rPr>
        <w:t xml:space="preserve"> a case. Additionally, they must attend at least 1 team meeting per month when they are not carrying a case.</w:t>
      </w:r>
    </w:p>
    <w:p w14:paraId="4B2433C9"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Any case being served by a contingent staff person must have a documented 24/7 coverage plan.</w:t>
      </w:r>
    </w:p>
    <w:p w14:paraId="46E38242" w14:textId="77777777" w:rsidR="00147CB8" w:rsidRPr="00147CB8" w:rsidRDefault="00147CB8" w:rsidP="00147CB8">
      <w:pPr>
        <w:pStyle w:val="LetterText12pt"/>
        <w:numPr>
          <w:ilvl w:val="0"/>
          <w:numId w:val="20"/>
        </w:numPr>
        <w:spacing w:line="240" w:lineRule="auto"/>
        <w:rPr>
          <w:rFonts w:asciiTheme="minorHAnsi" w:hAnsiTheme="minorHAnsi" w:cs="Arial"/>
          <w:color w:val="000000"/>
          <w:szCs w:val="24"/>
        </w:rPr>
      </w:pPr>
      <w:r w:rsidRPr="00147CB8">
        <w:rPr>
          <w:rFonts w:asciiTheme="minorHAnsi" w:hAnsiTheme="minorHAnsi" w:cs="Arial"/>
          <w:color w:val="000000"/>
          <w:szCs w:val="24"/>
        </w:rPr>
        <w:t>The supervisor must meet with any family that is being served by a contingent staff person within the first 14 days.</w:t>
      </w:r>
    </w:p>
    <w:p w14:paraId="2108E875" w14:textId="77777777" w:rsidR="00147CB8" w:rsidRPr="00147CB8" w:rsidRDefault="00147CB8" w:rsidP="00147CB8">
      <w:pPr>
        <w:pStyle w:val="LetterText12pt"/>
        <w:numPr>
          <w:ilvl w:val="0"/>
          <w:numId w:val="20"/>
        </w:numPr>
        <w:tabs>
          <w:tab w:val="left" w:pos="2160"/>
        </w:tabs>
        <w:spacing w:line="240" w:lineRule="auto"/>
        <w:rPr>
          <w:rFonts w:asciiTheme="minorHAnsi" w:hAnsiTheme="minorHAnsi" w:cs="Arial"/>
          <w:color w:val="000000"/>
          <w:szCs w:val="24"/>
        </w:rPr>
      </w:pPr>
      <w:r w:rsidRPr="00147CB8">
        <w:rPr>
          <w:rFonts w:asciiTheme="minorHAnsi" w:hAnsiTheme="minorHAnsi" w:cs="Arial"/>
          <w:color w:val="000000"/>
          <w:szCs w:val="24"/>
        </w:rPr>
        <w:t xml:space="preserve">The </w:t>
      </w:r>
      <w:r w:rsidRPr="00147CB8">
        <w:rPr>
          <w:rFonts w:asciiTheme="minorHAnsi" w:hAnsiTheme="minorHAnsi" w:cs="Arial"/>
          <w:color w:val="FF0000"/>
          <w:szCs w:val="24"/>
        </w:rPr>
        <w:t xml:space="preserve">Program Manager </w:t>
      </w:r>
      <w:r w:rsidRPr="00147CB8">
        <w:rPr>
          <w:rFonts w:asciiTheme="minorHAnsi" w:hAnsiTheme="minorHAnsi" w:cs="Arial"/>
          <w:color w:val="000000"/>
          <w:szCs w:val="24"/>
        </w:rPr>
        <w:t>must be informed if/when a contingent staff person is being used, or is being planned to be used, for an extended period (2 months or more).</w:t>
      </w:r>
    </w:p>
    <w:p w14:paraId="48C9C057" w14:textId="77777777" w:rsidR="00147CB8" w:rsidRDefault="00147CB8" w:rsidP="00147CB8">
      <w:pPr>
        <w:pStyle w:val="ListParagraph"/>
        <w:rPr>
          <w:sz w:val="24"/>
          <w:szCs w:val="24"/>
        </w:rPr>
      </w:pPr>
    </w:p>
    <w:p w14:paraId="094346F4" w14:textId="77777777" w:rsidR="00BC0671" w:rsidRPr="00A6757D" w:rsidRDefault="00BC0671" w:rsidP="00147CB8">
      <w:pPr>
        <w:pStyle w:val="ListParagraph"/>
        <w:rPr>
          <w:sz w:val="24"/>
          <w:szCs w:val="24"/>
        </w:rPr>
      </w:pPr>
    </w:p>
    <w:p w14:paraId="32882099" w14:textId="3ADACB00" w:rsidR="00BC0671" w:rsidRDefault="00BC0671" w:rsidP="00BC0671">
      <w:pPr>
        <w:pStyle w:val="ListParagraph"/>
        <w:rPr>
          <w:sz w:val="24"/>
          <w:szCs w:val="24"/>
        </w:rPr>
      </w:pPr>
      <w:r>
        <w:rPr>
          <w:sz w:val="24"/>
          <w:szCs w:val="24"/>
        </w:rPr>
        <w:lastRenderedPageBreak/>
        <w:t>3</w:t>
      </w:r>
      <w:r w:rsidRPr="003F720E">
        <w:rPr>
          <w:sz w:val="24"/>
          <w:szCs w:val="24"/>
        </w:rPr>
        <w:t>.</w:t>
      </w:r>
      <w:r>
        <w:rPr>
          <w:sz w:val="24"/>
          <w:szCs w:val="24"/>
        </w:rPr>
        <w:t xml:space="preserve"> This amendment is updating the RFP 1.1 General Requirements, </w:t>
      </w:r>
      <w:r>
        <w:rPr>
          <w:sz w:val="24"/>
          <w:szCs w:val="24"/>
        </w:rPr>
        <w:t>F Services to be Provided to</w:t>
      </w:r>
      <w:r>
        <w:rPr>
          <w:sz w:val="24"/>
          <w:szCs w:val="24"/>
        </w:rPr>
        <w:t>:</w:t>
      </w:r>
    </w:p>
    <w:p w14:paraId="26F9E9AE" w14:textId="77777777" w:rsidR="00BC0671" w:rsidRPr="00BC0671" w:rsidRDefault="00BC0671" w:rsidP="00BC0671">
      <w:pPr>
        <w:pStyle w:val="A0"/>
        <w:numPr>
          <w:ilvl w:val="0"/>
          <w:numId w:val="5"/>
        </w:numPr>
        <w:tabs>
          <w:tab w:val="clear" w:pos="5184"/>
        </w:tabs>
        <w:spacing w:after="120"/>
        <w:jc w:val="left"/>
        <w:rPr>
          <w:rFonts w:asciiTheme="minorHAnsi" w:hAnsiTheme="minorHAnsi"/>
          <w:b/>
          <w:bCs/>
          <w:szCs w:val="24"/>
        </w:rPr>
      </w:pPr>
      <w:r w:rsidRPr="00BC0671">
        <w:rPr>
          <w:rFonts w:asciiTheme="minorHAnsi" w:hAnsiTheme="minorHAnsi"/>
          <w:b/>
          <w:bCs/>
          <w:szCs w:val="24"/>
        </w:rPr>
        <w:t>Services to be Provided</w:t>
      </w:r>
    </w:p>
    <w:p w14:paraId="5C868576" w14:textId="77777777" w:rsidR="00BC0671" w:rsidRPr="00BC0671" w:rsidRDefault="00BC0671" w:rsidP="00BC0671">
      <w:pPr>
        <w:pStyle w:val="SERVICE"/>
        <w:tabs>
          <w:tab w:val="clear" w:pos="3225"/>
        </w:tabs>
        <w:spacing w:after="120"/>
        <w:ind w:left="1080" w:firstLine="0"/>
        <w:jc w:val="left"/>
        <w:rPr>
          <w:rFonts w:asciiTheme="minorHAnsi" w:hAnsiTheme="minorHAnsi"/>
          <w:szCs w:val="24"/>
        </w:rPr>
      </w:pPr>
      <w:r w:rsidRPr="00BC0671">
        <w:rPr>
          <w:rFonts w:asciiTheme="minorHAnsi" w:hAnsiTheme="minorHAnsi"/>
          <w:szCs w:val="24"/>
        </w:rPr>
        <w:t>Service #1 of 1: Families Together Building Solutions</w:t>
      </w:r>
    </w:p>
    <w:p w14:paraId="2FBAE41F" w14:textId="77777777" w:rsidR="00BC0671" w:rsidRPr="00BC0671" w:rsidRDefault="00BC0671" w:rsidP="00BC0671">
      <w:pPr>
        <w:pStyle w:val="ListParagraph"/>
        <w:numPr>
          <w:ilvl w:val="0"/>
          <w:numId w:val="21"/>
        </w:numPr>
        <w:spacing w:after="120" w:line="240" w:lineRule="auto"/>
        <w:rPr>
          <w:rFonts w:cs="Arial"/>
          <w:spacing w:val="-6"/>
          <w:sz w:val="24"/>
          <w:szCs w:val="24"/>
        </w:rPr>
      </w:pPr>
      <w:r w:rsidRPr="00BC0671">
        <w:rPr>
          <w:rFonts w:cs="Arial"/>
          <w:spacing w:val="-6"/>
          <w:sz w:val="24"/>
          <w:szCs w:val="24"/>
        </w:rPr>
        <w:t>Activities the Contractor must perform:</w:t>
      </w:r>
    </w:p>
    <w:p w14:paraId="2FCE5473" w14:textId="77777777" w:rsidR="00BC0671" w:rsidRPr="00BC0671" w:rsidRDefault="00BC0671" w:rsidP="00BC0671">
      <w:pPr>
        <w:spacing w:after="120" w:line="240" w:lineRule="auto"/>
        <w:ind w:left="1998" w:hanging="576"/>
        <w:rPr>
          <w:rFonts w:cs="Arial"/>
          <w:spacing w:val="-6"/>
          <w:sz w:val="24"/>
          <w:szCs w:val="24"/>
        </w:rPr>
      </w:pPr>
      <w:r w:rsidRPr="00BC0671">
        <w:rPr>
          <w:rFonts w:cs="Arial"/>
          <w:spacing w:val="-6"/>
          <w:sz w:val="24"/>
          <w:szCs w:val="24"/>
        </w:rPr>
        <w:t>The Contractor must:</w:t>
      </w:r>
    </w:p>
    <w:p w14:paraId="198A9BCB"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a.</w:t>
      </w:r>
      <w:r w:rsidRPr="00BC0671">
        <w:rPr>
          <w:rFonts w:asciiTheme="minorHAnsi" w:hAnsiTheme="minorHAnsi"/>
          <w:szCs w:val="24"/>
        </w:rPr>
        <w:tab/>
        <w:t>Provide intensive in-home services for 90-days in duration with a possible extension up to 90-days approved by a referring MDHHS or Private Agency Foster Care (PAFC) staff person based on consultation regarding goal progress with the family, workers, supervisor, and referral source. Services must not exceed the maximum total of 180 days.</w:t>
      </w:r>
    </w:p>
    <w:p w14:paraId="75877051" w14:textId="77777777" w:rsidR="00BC0671" w:rsidRPr="00BC0671" w:rsidRDefault="00BC0671" w:rsidP="00BC0671">
      <w:pPr>
        <w:pStyle w:val="a"/>
        <w:ind w:left="1872" w:hanging="360"/>
        <w:rPr>
          <w:rFonts w:asciiTheme="minorHAnsi" w:hAnsiTheme="minorHAnsi"/>
          <w:szCs w:val="24"/>
        </w:rPr>
      </w:pPr>
    </w:p>
    <w:p w14:paraId="67ECCEC1"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b.</w:t>
      </w:r>
      <w:r w:rsidRPr="00BC0671">
        <w:rPr>
          <w:rFonts w:asciiTheme="minorHAnsi" w:hAnsiTheme="minorHAnsi"/>
          <w:szCs w:val="24"/>
        </w:rPr>
        <w:tab/>
        <w:t>Make initial face-to-face contact within three calendar days of receiving referral information.</w:t>
      </w:r>
    </w:p>
    <w:p w14:paraId="02C4C1B8" w14:textId="77777777" w:rsidR="00BC0671" w:rsidRPr="00BC0671" w:rsidRDefault="00BC0671" w:rsidP="00BC0671">
      <w:pPr>
        <w:pStyle w:val="a"/>
        <w:ind w:left="1872" w:hanging="360"/>
        <w:rPr>
          <w:rFonts w:asciiTheme="minorHAnsi" w:hAnsiTheme="minorHAnsi"/>
          <w:szCs w:val="24"/>
        </w:rPr>
      </w:pPr>
    </w:p>
    <w:p w14:paraId="5148702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c.</w:t>
      </w:r>
      <w:r w:rsidRPr="00BC0671">
        <w:rPr>
          <w:rFonts w:asciiTheme="minorHAnsi" w:hAnsiTheme="minorHAnsi"/>
          <w:szCs w:val="24"/>
        </w:rPr>
        <w:tab/>
        <w:t>Hold an initial meeting between the referring case worker and FTBS worker within 14 days of the referral to discuss case dynamics, family needs, and expectations of the FTBS intervention. Best practice for this meeting takes place face-to-face, but phone or videoconference is also allowable.</w:t>
      </w:r>
    </w:p>
    <w:p w14:paraId="63029C59" w14:textId="77777777" w:rsidR="00BC0671" w:rsidRPr="00BC0671" w:rsidRDefault="00BC0671" w:rsidP="00BC0671">
      <w:pPr>
        <w:pStyle w:val="a"/>
        <w:ind w:left="1872" w:hanging="360"/>
        <w:rPr>
          <w:rFonts w:asciiTheme="minorHAnsi" w:hAnsiTheme="minorHAnsi"/>
          <w:szCs w:val="24"/>
        </w:rPr>
      </w:pPr>
    </w:p>
    <w:p w14:paraId="7634E48F"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d.</w:t>
      </w:r>
      <w:r w:rsidRPr="00BC0671">
        <w:rPr>
          <w:rFonts w:asciiTheme="minorHAnsi" w:hAnsiTheme="minorHAnsi"/>
          <w:szCs w:val="24"/>
        </w:rPr>
        <w:tab/>
        <w:t>Complete mandatory MDHHS releases &amp; authorizations.</w:t>
      </w:r>
    </w:p>
    <w:p w14:paraId="6631472B" w14:textId="77777777" w:rsidR="00BC0671" w:rsidRPr="00BC0671" w:rsidRDefault="00BC0671" w:rsidP="00BC0671">
      <w:pPr>
        <w:pStyle w:val="a"/>
        <w:ind w:left="1872" w:hanging="360"/>
        <w:rPr>
          <w:rFonts w:asciiTheme="minorHAnsi" w:hAnsiTheme="minorHAnsi"/>
          <w:szCs w:val="24"/>
        </w:rPr>
      </w:pPr>
    </w:p>
    <w:p w14:paraId="0B843B54"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e.</w:t>
      </w:r>
      <w:r w:rsidRPr="00BC0671">
        <w:rPr>
          <w:rFonts w:asciiTheme="minorHAnsi" w:hAnsiTheme="minorHAnsi"/>
          <w:szCs w:val="24"/>
        </w:rPr>
        <w:tab/>
        <w:t>Interview the family together and each family member individually prior to completion of the service plan.</w:t>
      </w:r>
    </w:p>
    <w:p w14:paraId="6AE4BEE9" w14:textId="77777777" w:rsidR="00BC0671" w:rsidRPr="00BC0671" w:rsidRDefault="00BC0671" w:rsidP="00BC0671">
      <w:pPr>
        <w:pStyle w:val="a"/>
        <w:ind w:left="1872" w:hanging="360"/>
        <w:rPr>
          <w:rFonts w:asciiTheme="minorHAnsi" w:hAnsiTheme="minorHAnsi"/>
          <w:szCs w:val="24"/>
        </w:rPr>
      </w:pPr>
    </w:p>
    <w:p w14:paraId="647CCFBA"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f.     </w:t>
      </w:r>
      <w:r w:rsidRPr="00355F15">
        <w:rPr>
          <w:rFonts w:asciiTheme="minorHAnsi" w:hAnsiTheme="minorHAnsi"/>
          <w:color w:val="FF0000"/>
          <w:szCs w:val="24"/>
        </w:rPr>
        <w:t xml:space="preserve">The contractor must make face-to-face contact with all children involved with a case each calendar week.   If any of the children are not seen at least once during the week (Sunday through Saturday), the contractor must notify the referring case manager and document in the case notes including the reason a child was not present during the week and when it is expected that the child will </w:t>
      </w:r>
      <w:proofErr w:type="gramStart"/>
      <w:r w:rsidRPr="00355F15">
        <w:rPr>
          <w:rFonts w:asciiTheme="minorHAnsi" w:hAnsiTheme="minorHAnsi"/>
          <w:color w:val="FF0000"/>
          <w:szCs w:val="24"/>
        </w:rPr>
        <w:t>next be seen</w:t>
      </w:r>
      <w:proofErr w:type="gramEnd"/>
      <w:r w:rsidRPr="00355F15">
        <w:rPr>
          <w:rFonts w:asciiTheme="minorHAnsi" w:hAnsiTheme="minorHAnsi"/>
          <w:color w:val="FF0000"/>
          <w:szCs w:val="24"/>
        </w:rPr>
        <w:t>.</w:t>
      </w:r>
    </w:p>
    <w:p w14:paraId="2339FFBE" w14:textId="77777777" w:rsidR="00BC0671" w:rsidRPr="00BC0671" w:rsidRDefault="00BC0671" w:rsidP="00BC0671">
      <w:pPr>
        <w:pStyle w:val="a"/>
        <w:ind w:left="1872" w:hanging="360"/>
        <w:rPr>
          <w:rFonts w:asciiTheme="minorHAnsi" w:hAnsiTheme="minorHAnsi"/>
          <w:szCs w:val="24"/>
        </w:rPr>
      </w:pPr>
    </w:p>
    <w:p w14:paraId="0314E874" w14:textId="77777777" w:rsidR="00BC0671" w:rsidRPr="00BC0671" w:rsidRDefault="00BC0671" w:rsidP="00BC0671">
      <w:pPr>
        <w:pStyle w:val="a"/>
        <w:ind w:left="1872" w:hanging="360"/>
        <w:rPr>
          <w:rFonts w:asciiTheme="minorHAnsi" w:hAnsiTheme="minorHAnsi"/>
          <w:szCs w:val="24"/>
        </w:rPr>
      </w:pPr>
      <w:proofErr w:type="gramStart"/>
      <w:r w:rsidRPr="00BC0671">
        <w:rPr>
          <w:rFonts w:asciiTheme="minorHAnsi" w:hAnsiTheme="minorHAnsi"/>
          <w:szCs w:val="24"/>
        </w:rPr>
        <w:t>g.</w:t>
      </w:r>
      <w:proofErr w:type="gramEnd"/>
      <w:r w:rsidRPr="00BC0671">
        <w:rPr>
          <w:rFonts w:asciiTheme="minorHAnsi" w:hAnsiTheme="minorHAnsi"/>
          <w:szCs w:val="24"/>
        </w:rPr>
        <w:tab/>
      </w:r>
      <w:proofErr w:type="gramStart"/>
      <w:r w:rsidRPr="00BC0671">
        <w:rPr>
          <w:rFonts w:asciiTheme="minorHAnsi" w:hAnsiTheme="minorHAnsi"/>
          <w:szCs w:val="24"/>
        </w:rPr>
        <w:t>Conduct an assessment of</w:t>
      </w:r>
      <w:proofErr w:type="gramEnd"/>
      <w:r w:rsidRPr="00BC0671">
        <w:rPr>
          <w:rFonts w:asciiTheme="minorHAnsi" w:hAnsiTheme="minorHAnsi"/>
          <w:szCs w:val="24"/>
        </w:rPr>
        <w:t xml:space="preserve"> family history to include strengths, needs, and child development, and develop goals in coordination with the family. Regularly update service </w:t>
      </w:r>
      <w:proofErr w:type="gramStart"/>
      <w:r w:rsidRPr="00BC0671">
        <w:rPr>
          <w:rFonts w:asciiTheme="minorHAnsi" w:hAnsiTheme="minorHAnsi"/>
          <w:szCs w:val="24"/>
        </w:rPr>
        <w:t>plan to reflect</w:t>
      </w:r>
      <w:proofErr w:type="gramEnd"/>
      <w:r w:rsidRPr="00BC0671">
        <w:rPr>
          <w:rFonts w:asciiTheme="minorHAnsi" w:hAnsiTheme="minorHAnsi"/>
          <w:szCs w:val="24"/>
        </w:rPr>
        <w:t xml:space="preserve"> changes in the family’s circumstances, needs, and goal progress. </w:t>
      </w:r>
    </w:p>
    <w:p w14:paraId="5426681B" w14:textId="77777777" w:rsidR="00BC0671" w:rsidRPr="00BC0671" w:rsidRDefault="00BC0671" w:rsidP="00BC0671">
      <w:pPr>
        <w:pStyle w:val="a"/>
        <w:ind w:left="1872" w:hanging="360"/>
        <w:rPr>
          <w:rFonts w:asciiTheme="minorHAnsi" w:hAnsiTheme="minorHAnsi"/>
          <w:szCs w:val="24"/>
        </w:rPr>
      </w:pPr>
    </w:p>
    <w:p w14:paraId="6074B5F7" w14:textId="77777777" w:rsidR="00BC0671" w:rsidRPr="00355F15" w:rsidRDefault="00BC0671" w:rsidP="00BC0671">
      <w:pPr>
        <w:pStyle w:val="a"/>
        <w:ind w:left="1872" w:hanging="360"/>
        <w:jc w:val="left"/>
        <w:rPr>
          <w:rFonts w:asciiTheme="minorHAnsi" w:hAnsiTheme="minorHAnsi"/>
          <w:color w:val="FF0000"/>
          <w:szCs w:val="24"/>
        </w:rPr>
      </w:pPr>
      <w:r w:rsidRPr="00BC0671">
        <w:rPr>
          <w:rFonts w:asciiTheme="minorHAnsi" w:hAnsiTheme="minorHAnsi"/>
          <w:szCs w:val="24"/>
        </w:rPr>
        <w:t>h</w:t>
      </w:r>
      <w:r w:rsidRPr="00355F15">
        <w:rPr>
          <w:rFonts w:asciiTheme="minorHAnsi" w:hAnsiTheme="minorHAnsi"/>
          <w:color w:val="FF0000"/>
          <w:szCs w:val="24"/>
        </w:rPr>
        <w:t>.     Review any previously completed trauma screenings and take appropriate</w:t>
      </w:r>
    </w:p>
    <w:p w14:paraId="7875B39F"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next steps to address identified needs &amp; work with the referring worker to</w:t>
      </w:r>
    </w:p>
    <w:p w14:paraId="5678D45F"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secure appropriate trauma-specific treatment. If there is no prior screening,</w:t>
      </w:r>
    </w:p>
    <w:p w14:paraId="747812DB"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staff must conduct a trauma screening for all children in the referred family</w:t>
      </w:r>
    </w:p>
    <w:p w14:paraId="3D784D4D"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lastRenderedPageBreak/>
        <w:t xml:space="preserve">within the first month after referral. Staff may also conduct </w:t>
      </w:r>
      <w:proofErr w:type="gramStart"/>
      <w:r w:rsidRPr="00355F15">
        <w:rPr>
          <w:rFonts w:asciiTheme="minorHAnsi" w:hAnsiTheme="minorHAnsi"/>
          <w:color w:val="FF0000"/>
          <w:szCs w:val="24"/>
        </w:rPr>
        <w:t>a trauma</w:t>
      </w:r>
      <w:proofErr w:type="gramEnd"/>
    </w:p>
    <w:p w14:paraId="4B3A529F" w14:textId="77777777" w:rsidR="00BC0671" w:rsidRPr="00355F15" w:rsidRDefault="00BC0671" w:rsidP="00BC0671">
      <w:pPr>
        <w:pStyle w:val="a"/>
        <w:ind w:left="1872" w:firstLine="0"/>
        <w:jc w:val="left"/>
        <w:rPr>
          <w:rFonts w:asciiTheme="minorHAnsi" w:hAnsiTheme="minorHAnsi"/>
          <w:color w:val="FF0000"/>
          <w:szCs w:val="24"/>
        </w:rPr>
      </w:pPr>
      <w:proofErr w:type="gramStart"/>
      <w:r w:rsidRPr="00355F15">
        <w:rPr>
          <w:rFonts w:asciiTheme="minorHAnsi" w:hAnsiTheme="minorHAnsi"/>
          <w:color w:val="FF0000"/>
          <w:szCs w:val="24"/>
        </w:rPr>
        <w:t>screening</w:t>
      </w:r>
      <w:proofErr w:type="gramEnd"/>
      <w:r w:rsidRPr="00355F15">
        <w:rPr>
          <w:rFonts w:asciiTheme="minorHAnsi" w:hAnsiTheme="minorHAnsi"/>
          <w:color w:val="FF0000"/>
          <w:szCs w:val="24"/>
        </w:rPr>
        <w:t xml:space="preserve"> if observed behavior indicates a new screening is warranted.</w:t>
      </w:r>
    </w:p>
    <w:p w14:paraId="17807AD3"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Staff must utilize the appropriate Children’s Trauma Assessment Center</w:t>
      </w:r>
    </w:p>
    <w:p w14:paraId="36F4BB0F" w14:textId="77777777" w:rsidR="00BC0671" w:rsidRPr="00355F15" w:rsidRDefault="00BC0671" w:rsidP="00BC0671">
      <w:pPr>
        <w:pStyle w:val="a"/>
        <w:ind w:left="1872" w:firstLine="0"/>
        <w:jc w:val="left"/>
        <w:rPr>
          <w:rFonts w:asciiTheme="minorHAnsi" w:hAnsiTheme="minorHAnsi"/>
          <w:color w:val="FF0000"/>
          <w:szCs w:val="24"/>
        </w:rPr>
      </w:pPr>
      <w:r w:rsidRPr="00355F15">
        <w:rPr>
          <w:rFonts w:asciiTheme="minorHAnsi" w:hAnsiTheme="minorHAnsi"/>
          <w:color w:val="FF0000"/>
          <w:szCs w:val="24"/>
        </w:rPr>
        <w:t>(CTAC) Trauma Screening Checklist based on the age of the child.</w:t>
      </w:r>
    </w:p>
    <w:p w14:paraId="65B8F016" w14:textId="77777777" w:rsidR="00BC0671" w:rsidRPr="00BC0671" w:rsidRDefault="00BC0671" w:rsidP="00BC0671">
      <w:pPr>
        <w:pStyle w:val="a"/>
        <w:ind w:left="0" w:firstLine="0"/>
        <w:rPr>
          <w:rFonts w:asciiTheme="minorHAnsi" w:hAnsiTheme="minorHAnsi"/>
          <w:szCs w:val="24"/>
        </w:rPr>
      </w:pPr>
    </w:p>
    <w:p w14:paraId="02DF5A55" w14:textId="77777777" w:rsidR="00BC0671" w:rsidRPr="00BC0671" w:rsidRDefault="00BC0671" w:rsidP="00BC0671">
      <w:pPr>
        <w:pStyle w:val="a"/>
        <w:ind w:left="1890" w:hanging="360"/>
        <w:rPr>
          <w:rFonts w:asciiTheme="minorHAnsi" w:hAnsiTheme="minorHAnsi"/>
          <w:color w:val="4EA72E" w:themeColor="accent6"/>
          <w:szCs w:val="24"/>
        </w:rPr>
      </w:pPr>
      <w:proofErr w:type="spellStart"/>
      <w:r w:rsidRPr="00BC0671">
        <w:rPr>
          <w:rFonts w:asciiTheme="minorHAnsi" w:hAnsiTheme="minorHAnsi"/>
          <w:szCs w:val="24"/>
        </w:rPr>
        <w:t>i</w:t>
      </w:r>
      <w:proofErr w:type="spellEnd"/>
      <w:proofErr w:type="gramStart"/>
      <w:r w:rsidRPr="00BC0671">
        <w:rPr>
          <w:rFonts w:asciiTheme="minorHAnsi" w:hAnsiTheme="minorHAnsi"/>
          <w:szCs w:val="24"/>
        </w:rPr>
        <w:t xml:space="preserve">.  </w:t>
      </w:r>
      <w:r w:rsidRPr="00BC0671">
        <w:rPr>
          <w:rFonts w:asciiTheme="minorHAnsi" w:hAnsiTheme="minorHAnsi"/>
          <w:szCs w:val="24"/>
        </w:rPr>
        <w:tab/>
      </w:r>
      <w:proofErr w:type="gramEnd"/>
      <w:r w:rsidRPr="00BC0671">
        <w:rPr>
          <w:rFonts w:asciiTheme="minorHAnsi" w:hAnsiTheme="minorHAnsi" w:cs="Arial"/>
          <w:snapToGrid w:val="0"/>
          <w:szCs w:val="24"/>
        </w:rPr>
        <w:t xml:space="preserve">Submit an Updated Prevention Plan (MDHHS -6058) Report </w:t>
      </w:r>
      <w:r w:rsidRPr="00BC0671">
        <w:rPr>
          <w:rFonts w:asciiTheme="minorHAnsi" w:hAnsiTheme="minorHAnsi" w:cs="Arial"/>
          <w:color w:val="000000"/>
          <w:szCs w:val="24"/>
        </w:rPr>
        <w:t xml:space="preserve">to the MDHHS </w:t>
      </w:r>
      <w:proofErr w:type="gramStart"/>
      <w:r w:rsidRPr="00BC0671">
        <w:rPr>
          <w:rFonts w:asciiTheme="minorHAnsi" w:hAnsiTheme="minorHAnsi" w:cs="Arial"/>
          <w:color w:val="000000"/>
          <w:szCs w:val="24"/>
        </w:rPr>
        <w:t>referring</w:t>
      </w:r>
      <w:proofErr w:type="gramEnd"/>
      <w:r w:rsidRPr="00BC0671">
        <w:rPr>
          <w:rFonts w:asciiTheme="minorHAnsi" w:hAnsiTheme="minorHAnsi" w:cs="Arial"/>
          <w:color w:val="000000"/>
          <w:szCs w:val="24"/>
        </w:rPr>
        <w:t xml:space="preserve"> worker once every thirty days within seven days of completion of the report period. If termination occurs within ten days of the end of the report </w:t>
      </w:r>
      <w:proofErr w:type="gramStart"/>
      <w:r w:rsidRPr="00BC0671">
        <w:rPr>
          <w:rFonts w:asciiTheme="minorHAnsi" w:hAnsiTheme="minorHAnsi" w:cs="Arial"/>
          <w:color w:val="000000"/>
          <w:szCs w:val="24"/>
        </w:rPr>
        <w:t>period</w:t>
      </w:r>
      <w:proofErr w:type="gramEnd"/>
      <w:r w:rsidRPr="00BC0671">
        <w:rPr>
          <w:rFonts w:asciiTheme="minorHAnsi" w:hAnsiTheme="minorHAnsi" w:cs="Arial"/>
          <w:color w:val="000000"/>
          <w:szCs w:val="24"/>
        </w:rPr>
        <w:t xml:space="preserve"> a single report can be submitted.</w:t>
      </w:r>
    </w:p>
    <w:p w14:paraId="4D99164A" w14:textId="77777777" w:rsidR="00BC0671" w:rsidRPr="00BC0671" w:rsidRDefault="00BC0671" w:rsidP="00BC0671">
      <w:pPr>
        <w:pStyle w:val="a"/>
        <w:ind w:left="1872" w:hanging="360"/>
        <w:rPr>
          <w:rFonts w:asciiTheme="minorHAnsi" w:hAnsiTheme="minorHAnsi"/>
          <w:szCs w:val="24"/>
        </w:rPr>
      </w:pPr>
    </w:p>
    <w:p w14:paraId="04F9038F" w14:textId="4E94A700" w:rsidR="00BC0671" w:rsidRPr="00BC0671" w:rsidRDefault="00BC0671" w:rsidP="00BC0671">
      <w:pPr>
        <w:pStyle w:val="a"/>
        <w:ind w:left="1890" w:hanging="360"/>
        <w:rPr>
          <w:rFonts w:asciiTheme="minorHAnsi" w:hAnsiTheme="minorHAnsi"/>
          <w:szCs w:val="24"/>
        </w:rPr>
      </w:pPr>
      <w:r w:rsidRPr="00BC0671">
        <w:rPr>
          <w:rFonts w:asciiTheme="minorHAnsi" w:hAnsiTheme="minorHAnsi"/>
          <w:szCs w:val="24"/>
        </w:rPr>
        <w:t xml:space="preserve">j.   Observe and interview parents and children, using skills from Protective Factors Framework® and </w:t>
      </w:r>
      <w:proofErr w:type="gramStart"/>
      <w:r w:rsidRPr="00BC0671">
        <w:rPr>
          <w:rFonts w:asciiTheme="minorHAnsi" w:hAnsiTheme="minorHAnsi"/>
          <w:szCs w:val="24"/>
        </w:rPr>
        <w:t>document</w:t>
      </w:r>
      <w:proofErr w:type="gramEnd"/>
      <w:r w:rsidRPr="00BC0671">
        <w:rPr>
          <w:rFonts w:asciiTheme="minorHAnsi" w:hAnsiTheme="minorHAnsi"/>
          <w:szCs w:val="24"/>
        </w:rPr>
        <w:t xml:space="preserve"> the Protective Factors observed in case notes, service plans, and termination reports. Protective Factors Framework® must be incorporated in case planning and goal formation.</w:t>
      </w:r>
    </w:p>
    <w:p w14:paraId="600A33ED" w14:textId="77777777" w:rsidR="00BC0671" w:rsidRPr="00BC0671" w:rsidRDefault="00BC0671" w:rsidP="00BC0671">
      <w:pPr>
        <w:pStyle w:val="a"/>
        <w:ind w:left="1890" w:hanging="360"/>
        <w:rPr>
          <w:rFonts w:asciiTheme="minorHAnsi" w:hAnsiTheme="minorHAnsi"/>
          <w:szCs w:val="24"/>
        </w:rPr>
      </w:pPr>
    </w:p>
    <w:p w14:paraId="02770708" w14:textId="7FAF2B4D" w:rsidR="00BC0671" w:rsidRPr="00BC0671" w:rsidRDefault="00BC0671" w:rsidP="00D84F7F">
      <w:pPr>
        <w:pStyle w:val="a"/>
        <w:ind w:left="1800" w:hanging="270"/>
        <w:rPr>
          <w:rFonts w:asciiTheme="minorHAnsi" w:hAnsiTheme="minorHAnsi"/>
          <w:szCs w:val="24"/>
        </w:rPr>
      </w:pPr>
      <w:r w:rsidRPr="00BC0671">
        <w:rPr>
          <w:rFonts w:asciiTheme="minorHAnsi" w:hAnsiTheme="minorHAnsi"/>
          <w:szCs w:val="24"/>
        </w:rPr>
        <w:t xml:space="preserve">k.   </w:t>
      </w:r>
      <w:r w:rsidRPr="00D84F7F">
        <w:rPr>
          <w:rFonts w:asciiTheme="minorHAnsi" w:hAnsiTheme="minorHAnsi"/>
          <w:color w:val="FF0000"/>
          <w:szCs w:val="24"/>
        </w:rPr>
        <w:t xml:space="preserve">Provide parent(s) with the Protective Factors Survey Retrospective to complete within seven days prior to case termination. Summary results without scores must be included in the Closing Prevention Plan. Case notes must reflect the parent </w:t>
      </w:r>
      <w:proofErr w:type="gramStart"/>
      <w:r w:rsidRPr="00D84F7F">
        <w:rPr>
          <w:rFonts w:asciiTheme="minorHAnsi" w:hAnsiTheme="minorHAnsi"/>
          <w:color w:val="FF0000"/>
          <w:szCs w:val="24"/>
        </w:rPr>
        <w:t>was provided</w:t>
      </w:r>
      <w:proofErr w:type="gramEnd"/>
      <w:r w:rsidRPr="00D84F7F">
        <w:rPr>
          <w:rFonts w:asciiTheme="minorHAnsi" w:hAnsiTheme="minorHAnsi"/>
          <w:color w:val="FF0000"/>
          <w:szCs w:val="24"/>
        </w:rPr>
        <w:t xml:space="preserve"> the Protective Factors Survey Retrospective.  </w:t>
      </w:r>
    </w:p>
    <w:p w14:paraId="2B558205" w14:textId="77777777" w:rsidR="00BC0671" w:rsidRPr="00BC0671" w:rsidRDefault="00BC0671" w:rsidP="00BC0671">
      <w:pPr>
        <w:pStyle w:val="a"/>
        <w:ind w:left="1872" w:hanging="360"/>
        <w:rPr>
          <w:rFonts w:asciiTheme="minorHAnsi" w:hAnsiTheme="minorHAnsi"/>
          <w:szCs w:val="24"/>
        </w:rPr>
      </w:pPr>
    </w:p>
    <w:p w14:paraId="0A69B19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l.</w:t>
      </w:r>
      <w:r w:rsidRPr="00BC0671">
        <w:rPr>
          <w:rFonts w:asciiTheme="minorHAnsi" w:hAnsiTheme="minorHAnsi"/>
          <w:szCs w:val="24"/>
        </w:rPr>
        <w:tab/>
        <w:t xml:space="preserve">Provide direct services to help the family strengthen protective factors and attain goals outlined in the Service Plan. Services should meet the individual needs of the family. During the intervention these services should include an average of </w:t>
      </w:r>
      <w:proofErr w:type="gramStart"/>
      <w:r w:rsidRPr="00BC0671">
        <w:rPr>
          <w:rFonts w:asciiTheme="minorHAnsi" w:hAnsiTheme="minorHAnsi"/>
          <w:szCs w:val="24"/>
        </w:rPr>
        <w:t>3-hours</w:t>
      </w:r>
      <w:proofErr w:type="gramEnd"/>
      <w:r w:rsidRPr="00BC0671">
        <w:rPr>
          <w:rFonts w:asciiTheme="minorHAnsi" w:hAnsiTheme="minorHAnsi"/>
          <w:szCs w:val="24"/>
        </w:rPr>
        <w:t xml:space="preserve"> of face-to-face contact per week per family.</w:t>
      </w:r>
    </w:p>
    <w:p w14:paraId="13CDD78D"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1.</w:t>
      </w:r>
      <w:r w:rsidRPr="00BC0671">
        <w:rPr>
          <w:rFonts w:asciiTheme="minorHAnsi" w:hAnsiTheme="minorHAnsi"/>
          <w:szCs w:val="24"/>
        </w:rPr>
        <w:tab/>
        <w:t>Contractor must teach, model, and document Infant Safe Sleep teaching and practices for all families with an infant aged less than one year.</w:t>
      </w:r>
    </w:p>
    <w:p w14:paraId="5AD307D3"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2.</w:t>
      </w:r>
      <w:r w:rsidRPr="00BC0671">
        <w:rPr>
          <w:rFonts w:asciiTheme="minorHAnsi" w:hAnsiTheme="minorHAnsi"/>
          <w:szCs w:val="24"/>
        </w:rPr>
        <w:tab/>
        <w:t>Contractor must develop a proactive and reactive safety plan with each family, based on identified risk factors, and continually assess appropriate safety planning.</w:t>
      </w:r>
    </w:p>
    <w:p w14:paraId="6CE00E0E"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3.</w:t>
      </w:r>
      <w:r w:rsidRPr="00BC0671">
        <w:rPr>
          <w:rFonts w:asciiTheme="minorHAnsi" w:hAnsiTheme="minorHAnsi"/>
          <w:szCs w:val="24"/>
        </w:rPr>
        <w:tab/>
        <w:t xml:space="preserve">Contractor must conduct a routine inquiry for domestic violence with each referred family. </w:t>
      </w:r>
    </w:p>
    <w:p w14:paraId="6A881835" w14:textId="77777777" w:rsidR="00BC0671" w:rsidRPr="00BC0671" w:rsidRDefault="00BC0671" w:rsidP="00BC0671">
      <w:pPr>
        <w:pStyle w:val="a"/>
        <w:ind w:left="2430" w:hanging="360"/>
        <w:rPr>
          <w:rFonts w:asciiTheme="minorHAnsi" w:hAnsiTheme="minorHAnsi"/>
          <w:szCs w:val="24"/>
        </w:rPr>
      </w:pPr>
    </w:p>
    <w:p w14:paraId="0215A377" w14:textId="77777777" w:rsidR="00BC0671" w:rsidRPr="00BC0671" w:rsidRDefault="00BC0671" w:rsidP="00BC0671">
      <w:pPr>
        <w:pStyle w:val="a"/>
        <w:ind w:left="1890" w:hanging="342"/>
        <w:rPr>
          <w:rFonts w:asciiTheme="minorHAnsi" w:hAnsiTheme="minorHAnsi"/>
          <w:szCs w:val="24"/>
        </w:rPr>
      </w:pPr>
      <w:r w:rsidRPr="00BC0671">
        <w:rPr>
          <w:rFonts w:asciiTheme="minorHAnsi" w:hAnsiTheme="minorHAnsi"/>
          <w:szCs w:val="24"/>
        </w:rPr>
        <w:t>m.</w:t>
      </w:r>
      <w:r w:rsidRPr="00BC0671">
        <w:rPr>
          <w:rFonts w:asciiTheme="minorHAnsi" w:hAnsiTheme="minorHAnsi"/>
          <w:szCs w:val="24"/>
        </w:rPr>
        <w:tab/>
      </w:r>
      <w:r w:rsidRPr="00BC0671">
        <w:rPr>
          <w:rFonts w:asciiTheme="minorHAnsi" w:hAnsiTheme="minorHAnsi" w:cs="Arial"/>
          <w:snapToGrid w:val="0"/>
          <w:szCs w:val="24"/>
        </w:rPr>
        <w:t xml:space="preserve">Request the Infant Plan of Safe Care from the referring worker for referrals involving an infant exposed to substances, Fetal Alcohol Spectrum Disorder, or Neonatal Abstinence Syndrome.  Review the Infant Plan of Safe Care with the family and ensure the identified services of the individual and family household needs are indicated.  </w:t>
      </w:r>
    </w:p>
    <w:p w14:paraId="132CC986" w14:textId="77777777" w:rsidR="00BC0671" w:rsidRPr="00BC0671" w:rsidRDefault="00BC0671" w:rsidP="00BC0671">
      <w:pPr>
        <w:pStyle w:val="ListParagraph"/>
        <w:ind w:left="1890"/>
        <w:jc w:val="both"/>
        <w:rPr>
          <w:rFonts w:cs="Arial"/>
          <w:spacing w:val="-6"/>
          <w:sz w:val="24"/>
          <w:szCs w:val="24"/>
        </w:rPr>
      </w:pPr>
    </w:p>
    <w:p w14:paraId="383BE37D" w14:textId="77777777" w:rsidR="00BC0671" w:rsidRPr="00BC0671" w:rsidRDefault="00BC0671" w:rsidP="00BC0671">
      <w:pPr>
        <w:pStyle w:val="ListParagraph"/>
        <w:spacing w:after="120"/>
        <w:ind w:left="1890"/>
        <w:rPr>
          <w:rFonts w:cs="Arial"/>
          <w:snapToGrid w:val="0"/>
          <w:sz w:val="24"/>
          <w:szCs w:val="24"/>
        </w:rPr>
      </w:pPr>
      <w:r w:rsidRPr="00BC0671">
        <w:rPr>
          <w:rFonts w:cs="Arial"/>
          <w:snapToGrid w:val="0"/>
          <w:sz w:val="24"/>
          <w:szCs w:val="24"/>
        </w:rPr>
        <w:t xml:space="preserve">If there is not an Infant Plan of Safe Care, the Contractor must engage the family </w:t>
      </w:r>
      <w:proofErr w:type="gramStart"/>
      <w:r w:rsidRPr="00BC0671">
        <w:rPr>
          <w:rFonts w:cs="Arial"/>
          <w:snapToGrid w:val="0"/>
          <w:sz w:val="24"/>
          <w:szCs w:val="24"/>
        </w:rPr>
        <w:t>to</w:t>
      </w:r>
      <w:proofErr w:type="gramEnd"/>
      <w:r w:rsidRPr="00BC0671">
        <w:rPr>
          <w:rFonts w:cs="Arial"/>
          <w:snapToGrid w:val="0"/>
          <w:sz w:val="24"/>
          <w:szCs w:val="24"/>
        </w:rPr>
        <w:t>:</w:t>
      </w:r>
    </w:p>
    <w:p w14:paraId="6C92F9AA" w14:textId="77777777" w:rsidR="00BC0671" w:rsidRPr="00BC0671" w:rsidRDefault="00BC0671" w:rsidP="00BC0671">
      <w:pPr>
        <w:pStyle w:val="ListParagraph"/>
        <w:numPr>
          <w:ilvl w:val="0"/>
          <w:numId w:val="22"/>
        </w:numPr>
        <w:spacing w:after="120" w:line="240" w:lineRule="auto"/>
        <w:ind w:left="2430"/>
        <w:rPr>
          <w:rFonts w:cs="Arial"/>
          <w:spacing w:val="-6"/>
          <w:sz w:val="24"/>
          <w:szCs w:val="24"/>
        </w:rPr>
      </w:pPr>
      <w:r w:rsidRPr="00BC0671">
        <w:rPr>
          <w:rFonts w:cs="Arial"/>
          <w:snapToGrid w:val="0"/>
          <w:sz w:val="24"/>
          <w:szCs w:val="24"/>
        </w:rPr>
        <w:t xml:space="preserve">Assess how </w:t>
      </w:r>
      <w:proofErr w:type="gramStart"/>
      <w:r w:rsidRPr="00BC0671">
        <w:rPr>
          <w:rFonts w:cs="Arial"/>
          <w:snapToGrid w:val="0"/>
          <w:sz w:val="24"/>
          <w:szCs w:val="24"/>
        </w:rPr>
        <w:t>the parental</w:t>
      </w:r>
      <w:proofErr w:type="gramEnd"/>
      <w:r w:rsidRPr="00BC0671">
        <w:rPr>
          <w:rFonts w:cs="Arial"/>
          <w:snapToGrid w:val="0"/>
          <w:sz w:val="24"/>
          <w:szCs w:val="24"/>
        </w:rPr>
        <w:t xml:space="preserve"> substance use has affected the child(ren)’s health.</w:t>
      </w:r>
    </w:p>
    <w:p w14:paraId="5D80E4FE" w14:textId="77777777" w:rsidR="00BC0671" w:rsidRPr="00BC0671" w:rsidRDefault="00BC0671" w:rsidP="00BC0671">
      <w:pPr>
        <w:pStyle w:val="ListParagraph"/>
        <w:numPr>
          <w:ilvl w:val="0"/>
          <w:numId w:val="22"/>
        </w:numPr>
        <w:spacing w:after="120" w:line="240" w:lineRule="auto"/>
        <w:ind w:left="2430"/>
        <w:rPr>
          <w:rFonts w:cs="Arial"/>
          <w:spacing w:val="-6"/>
          <w:sz w:val="24"/>
          <w:szCs w:val="24"/>
        </w:rPr>
      </w:pPr>
      <w:r w:rsidRPr="00BC0671">
        <w:rPr>
          <w:rFonts w:cs="Arial"/>
          <w:snapToGrid w:val="0"/>
          <w:sz w:val="24"/>
          <w:szCs w:val="24"/>
        </w:rPr>
        <w:lastRenderedPageBreak/>
        <w:t>Present safety issues for the child(ren) based on the substance use and environmental factors.</w:t>
      </w:r>
    </w:p>
    <w:p w14:paraId="34DDD664" w14:textId="77777777" w:rsidR="00BC0671" w:rsidRPr="00BC0671" w:rsidRDefault="00BC0671" w:rsidP="00BC0671">
      <w:pPr>
        <w:pStyle w:val="ListParagraph"/>
        <w:numPr>
          <w:ilvl w:val="0"/>
          <w:numId w:val="22"/>
        </w:numPr>
        <w:spacing w:after="120" w:line="240" w:lineRule="auto"/>
        <w:ind w:left="2430"/>
        <w:rPr>
          <w:rFonts w:cs="Arial"/>
          <w:spacing w:val="-6"/>
          <w:sz w:val="24"/>
          <w:szCs w:val="24"/>
        </w:rPr>
      </w:pPr>
      <w:r w:rsidRPr="00BC0671">
        <w:rPr>
          <w:rFonts w:cs="Arial"/>
          <w:snapToGrid w:val="0"/>
          <w:sz w:val="24"/>
          <w:szCs w:val="24"/>
        </w:rPr>
        <w:t xml:space="preserve">Identify the child’s medical needs and refer for any additional needed services.  </w:t>
      </w:r>
    </w:p>
    <w:p w14:paraId="3D76864E" w14:textId="77777777" w:rsidR="00BC0671" w:rsidRPr="00BC0671" w:rsidRDefault="00BC0671" w:rsidP="00BC0671">
      <w:pPr>
        <w:spacing w:after="120"/>
        <w:ind w:left="1890" w:hanging="360"/>
        <w:jc w:val="both"/>
        <w:rPr>
          <w:rFonts w:cs="Arial"/>
          <w:spacing w:val="-6"/>
          <w:sz w:val="24"/>
          <w:szCs w:val="24"/>
        </w:rPr>
      </w:pPr>
      <w:r w:rsidRPr="00BC0671">
        <w:rPr>
          <w:rFonts w:cs="Arial"/>
          <w:snapToGrid w:val="0"/>
          <w:sz w:val="24"/>
          <w:szCs w:val="24"/>
        </w:rPr>
        <w:tab/>
        <w:t xml:space="preserve">Review the family’s safety plan and ensure the plan includes steps to improve and maintain the health and secure treatment for the mother, steps taken to improve and maintain the health and increase the safety of the infant and other children in the home, and steps taken to improve the broader safety needs of the substance affected family.      </w:t>
      </w:r>
    </w:p>
    <w:p w14:paraId="070B3F39"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n.</w:t>
      </w:r>
      <w:r w:rsidRPr="00BC0671">
        <w:rPr>
          <w:rFonts w:asciiTheme="minorHAnsi" w:hAnsiTheme="minorHAnsi"/>
          <w:szCs w:val="24"/>
        </w:rPr>
        <w:tab/>
        <w:t>Make referrals to other services as appropriate. This includes, but is not limited to, substance abuse, sexual abuse, psychiatric and dual diagnosis treatment services, other therapeutic services, and other community linkages to provide for concrete needs. Work collaboratively with all other service providers involved with the family and the referring worker to assist the family toward goal achievement.</w:t>
      </w:r>
    </w:p>
    <w:p w14:paraId="55851BDD" w14:textId="77777777" w:rsidR="00BC0671" w:rsidRPr="00BC0671" w:rsidRDefault="00BC0671" w:rsidP="00BC0671">
      <w:pPr>
        <w:pStyle w:val="a"/>
        <w:ind w:left="1872" w:hanging="360"/>
        <w:rPr>
          <w:rFonts w:asciiTheme="minorHAnsi" w:hAnsiTheme="minorHAnsi"/>
          <w:szCs w:val="24"/>
        </w:rPr>
      </w:pPr>
    </w:p>
    <w:p w14:paraId="6E8AC2ED" w14:textId="77777777" w:rsidR="00BC0671" w:rsidRPr="00BC0671" w:rsidRDefault="00BC0671" w:rsidP="00BC0671">
      <w:pPr>
        <w:pStyle w:val="a"/>
        <w:ind w:left="2250" w:hanging="180"/>
        <w:rPr>
          <w:rFonts w:asciiTheme="minorHAnsi" w:hAnsiTheme="minorHAnsi"/>
          <w:szCs w:val="24"/>
        </w:rPr>
      </w:pPr>
      <w:r w:rsidRPr="00BC0671">
        <w:rPr>
          <w:rFonts w:asciiTheme="minorHAnsi" w:hAnsiTheme="minorHAnsi"/>
          <w:szCs w:val="24"/>
        </w:rPr>
        <w:t>1. Contractor must ensure an Early On referral has been made for all families with a child aged less than three years. Referrals must be documented in writing.</w:t>
      </w:r>
    </w:p>
    <w:p w14:paraId="5C64EF8A" w14:textId="77777777" w:rsidR="00BC0671" w:rsidRPr="00BC0671" w:rsidRDefault="00BC0671" w:rsidP="00BC0671">
      <w:pPr>
        <w:pStyle w:val="a"/>
        <w:ind w:left="2250" w:hanging="180"/>
        <w:rPr>
          <w:rFonts w:asciiTheme="minorHAnsi" w:hAnsiTheme="minorHAnsi"/>
          <w:szCs w:val="24"/>
        </w:rPr>
      </w:pPr>
    </w:p>
    <w:p w14:paraId="27465B46" w14:textId="77777777" w:rsidR="00BC0671" w:rsidRPr="00BC0671" w:rsidRDefault="00BC0671" w:rsidP="00BC0671">
      <w:pPr>
        <w:pStyle w:val="a"/>
        <w:ind w:hanging="360"/>
        <w:rPr>
          <w:rFonts w:asciiTheme="minorHAnsi" w:hAnsiTheme="minorHAnsi"/>
          <w:szCs w:val="24"/>
        </w:rPr>
      </w:pPr>
      <w:r w:rsidRPr="00BC0671">
        <w:rPr>
          <w:rFonts w:asciiTheme="minorHAnsi" w:hAnsiTheme="minorHAnsi"/>
          <w:szCs w:val="24"/>
        </w:rPr>
        <w:t xml:space="preserve">   2</w:t>
      </w:r>
      <w:proofErr w:type="gramStart"/>
      <w:r w:rsidRPr="00BC0671">
        <w:rPr>
          <w:rFonts w:asciiTheme="minorHAnsi" w:hAnsiTheme="minorHAnsi"/>
          <w:szCs w:val="24"/>
        </w:rPr>
        <w:t xml:space="preserve">. </w:t>
      </w:r>
      <w:r w:rsidRPr="00BC0671">
        <w:rPr>
          <w:rFonts w:asciiTheme="minorHAnsi" w:hAnsiTheme="minorHAnsi"/>
          <w:szCs w:val="24"/>
        </w:rPr>
        <w:tab/>
        <w:t>For</w:t>
      </w:r>
      <w:proofErr w:type="gramEnd"/>
      <w:r w:rsidRPr="00BC0671">
        <w:rPr>
          <w:rFonts w:asciiTheme="minorHAnsi" w:hAnsiTheme="minorHAnsi"/>
          <w:szCs w:val="24"/>
        </w:rPr>
        <w:t xml:space="preserve"> families with children ages 0-5, within 30 calendar days prior to closure, utilize the Home Visiting link to identify available evidence home visiting services in the county.  Discuss the available programs with the family to inquire if the family would like to have additional </w:t>
      </w:r>
      <w:proofErr w:type="gramStart"/>
      <w:r w:rsidRPr="00BC0671">
        <w:rPr>
          <w:rFonts w:asciiTheme="minorHAnsi" w:hAnsiTheme="minorHAnsi"/>
          <w:szCs w:val="24"/>
        </w:rPr>
        <w:t>supports</w:t>
      </w:r>
      <w:proofErr w:type="gramEnd"/>
      <w:r w:rsidRPr="00BC0671">
        <w:rPr>
          <w:rFonts w:asciiTheme="minorHAnsi" w:hAnsiTheme="minorHAnsi"/>
          <w:szCs w:val="24"/>
        </w:rPr>
        <w:t xml:space="preserve"> from a home visitor upon program closure.  If the family agrees, the Contractor must assist the family with completing the referral and facilitate a warm hand off to the home visiting program.</w:t>
      </w:r>
    </w:p>
    <w:p w14:paraId="5128539C" w14:textId="77777777" w:rsidR="00BC0671" w:rsidRPr="00BC0671" w:rsidRDefault="00BC0671" w:rsidP="00BC0671">
      <w:pPr>
        <w:pStyle w:val="a"/>
        <w:ind w:left="0" w:firstLine="0"/>
        <w:rPr>
          <w:rFonts w:asciiTheme="minorHAnsi" w:hAnsiTheme="minorHAnsi"/>
          <w:szCs w:val="24"/>
        </w:rPr>
      </w:pPr>
    </w:p>
    <w:p w14:paraId="131C76F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o.</w:t>
      </w:r>
      <w:r w:rsidRPr="00BC0671">
        <w:rPr>
          <w:rFonts w:asciiTheme="minorHAnsi" w:hAnsiTheme="minorHAnsi"/>
          <w:szCs w:val="24"/>
        </w:rPr>
        <w:tab/>
        <w:t>Administer Specific Assistance Funds, averaging $100.00 per family served, in support of activities and purchases that reduce the risk of out-of-home placement,</w:t>
      </w:r>
      <w:r w:rsidRPr="00BC0671">
        <w:rPr>
          <w:rFonts w:asciiTheme="minorHAnsi" w:hAnsiTheme="minorHAnsi"/>
          <w:color w:val="156082" w:themeColor="accent1"/>
          <w:szCs w:val="24"/>
        </w:rPr>
        <w:t xml:space="preserve"> </w:t>
      </w:r>
      <w:r w:rsidRPr="00BC0671">
        <w:rPr>
          <w:rFonts w:asciiTheme="minorHAnsi" w:hAnsiTheme="minorHAnsi"/>
          <w:szCs w:val="24"/>
        </w:rPr>
        <w:t>and support the achievement of goals related to the reason for referral by MDHHS or PAFC.</w:t>
      </w:r>
    </w:p>
    <w:p w14:paraId="460BCB46" w14:textId="77777777" w:rsidR="00BC0671" w:rsidRPr="00BC0671" w:rsidRDefault="00BC0671" w:rsidP="00BC0671">
      <w:pPr>
        <w:pStyle w:val="a"/>
        <w:ind w:left="1872" w:hanging="360"/>
        <w:rPr>
          <w:rFonts w:asciiTheme="minorHAnsi" w:hAnsiTheme="minorHAnsi"/>
          <w:szCs w:val="24"/>
        </w:rPr>
      </w:pPr>
    </w:p>
    <w:p w14:paraId="4D822075"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1.</w:t>
      </w:r>
      <w:r w:rsidRPr="00BC0671">
        <w:rPr>
          <w:rFonts w:asciiTheme="minorHAnsi" w:hAnsiTheme="minorHAnsi"/>
          <w:szCs w:val="24"/>
        </w:rPr>
        <w:tab/>
        <w:t xml:space="preserve">Reimbursement for this expenditure will be received within </w:t>
      </w:r>
      <w:proofErr w:type="gramStart"/>
      <w:r w:rsidRPr="00BC0671">
        <w:rPr>
          <w:rFonts w:asciiTheme="minorHAnsi" w:hAnsiTheme="minorHAnsi"/>
          <w:szCs w:val="24"/>
        </w:rPr>
        <w:t>24-hours</w:t>
      </w:r>
      <w:proofErr w:type="gramEnd"/>
      <w:r w:rsidRPr="00BC0671">
        <w:rPr>
          <w:rFonts w:asciiTheme="minorHAnsi" w:hAnsiTheme="minorHAnsi"/>
          <w:szCs w:val="24"/>
        </w:rPr>
        <w:t xml:space="preserve"> by submitting receipts to the program supervisor and completing a Specific Assistance Request Form (DHHS-362-FPP) or a contracted agency form approved for use by the Family Preservation program office. </w:t>
      </w:r>
    </w:p>
    <w:p w14:paraId="14241527" w14:textId="77777777" w:rsidR="00BC0671" w:rsidRPr="00BC0671" w:rsidRDefault="00BC0671" w:rsidP="00BC0671">
      <w:pPr>
        <w:pStyle w:val="a"/>
        <w:ind w:left="2430" w:hanging="360"/>
        <w:rPr>
          <w:rFonts w:asciiTheme="minorHAnsi" w:hAnsiTheme="minorHAnsi"/>
          <w:color w:val="4EA72E" w:themeColor="accent6"/>
          <w:szCs w:val="24"/>
        </w:rPr>
      </w:pPr>
    </w:p>
    <w:p w14:paraId="474C3B2E"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2.</w:t>
      </w:r>
      <w:r w:rsidRPr="00BC0671">
        <w:rPr>
          <w:rFonts w:asciiTheme="minorHAnsi" w:hAnsiTheme="minorHAnsi"/>
          <w:szCs w:val="24"/>
        </w:rPr>
        <w:tab/>
        <w:t>If the specific assistance expenditure is expected to be $500.00 or more, the program supervisor or program manager must contact the MDHHS contract manager for approval.</w:t>
      </w:r>
    </w:p>
    <w:p w14:paraId="52872E86" w14:textId="77777777" w:rsidR="00BC0671" w:rsidRPr="00BC0671" w:rsidRDefault="00BC0671" w:rsidP="00BC0671">
      <w:pPr>
        <w:pStyle w:val="a"/>
        <w:ind w:left="2430" w:hanging="360"/>
        <w:rPr>
          <w:rFonts w:asciiTheme="minorHAnsi" w:hAnsiTheme="minorHAnsi"/>
          <w:szCs w:val="24"/>
        </w:rPr>
      </w:pPr>
    </w:p>
    <w:p w14:paraId="2710AA37"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p.</w:t>
      </w:r>
      <w:r w:rsidRPr="00BC0671">
        <w:rPr>
          <w:rFonts w:asciiTheme="minorHAnsi" w:hAnsiTheme="minorHAnsi"/>
          <w:szCs w:val="24"/>
        </w:rPr>
        <w:tab/>
        <w:t xml:space="preserve">Provide 24x7 crisis intervention. </w:t>
      </w:r>
    </w:p>
    <w:p w14:paraId="455ECA29" w14:textId="77777777" w:rsidR="00BC0671" w:rsidRPr="00BC0671" w:rsidRDefault="00BC0671" w:rsidP="00BC0671">
      <w:pPr>
        <w:pStyle w:val="a"/>
        <w:ind w:left="1872" w:hanging="360"/>
        <w:rPr>
          <w:rFonts w:asciiTheme="minorHAnsi" w:hAnsiTheme="minorHAnsi"/>
          <w:szCs w:val="24"/>
        </w:rPr>
      </w:pPr>
    </w:p>
    <w:p w14:paraId="607E59FD"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1.</w:t>
      </w:r>
      <w:r w:rsidRPr="00BC0671">
        <w:rPr>
          <w:rFonts w:asciiTheme="minorHAnsi" w:hAnsiTheme="minorHAnsi"/>
          <w:szCs w:val="24"/>
        </w:rPr>
        <w:tab/>
        <w:t>FTBS staff must be available 24/7 for appointments and/or emergency situations.</w:t>
      </w:r>
    </w:p>
    <w:p w14:paraId="6A4F299B"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2.</w:t>
      </w:r>
      <w:r w:rsidRPr="00BC0671">
        <w:rPr>
          <w:rFonts w:asciiTheme="minorHAnsi" w:hAnsiTheme="minorHAnsi"/>
          <w:szCs w:val="24"/>
        </w:rPr>
        <w:tab/>
        <w:t>Flexible work schedules must be maintained such that appointments are scheduled in accordance with the families’ needs.</w:t>
      </w:r>
    </w:p>
    <w:p w14:paraId="79FC1252" w14:textId="77777777" w:rsidR="00BC0671" w:rsidRPr="00BC0671" w:rsidRDefault="00BC0671" w:rsidP="00BC0671">
      <w:pPr>
        <w:pStyle w:val="a"/>
        <w:ind w:left="2430" w:hanging="360"/>
        <w:rPr>
          <w:rFonts w:asciiTheme="minorHAnsi" w:hAnsiTheme="minorHAnsi"/>
          <w:szCs w:val="24"/>
        </w:rPr>
      </w:pPr>
      <w:r w:rsidRPr="00BC0671">
        <w:rPr>
          <w:rFonts w:asciiTheme="minorHAnsi" w:hAnsiTheme="minorHAnsi"/>
          <w:szCs w:val="24"/>
        </w:rPr>
        <w:t>3.</w:t>
      </w:r>
      <w:r w:rsidRPr="00BC0671">
        <w:rPr>
          <w:rFonts w:asciiTheme="minorHAnsi" w:hAnsiTheme="minorHAnsi"/>
          <w:szCs w:val="24"/>
        </w:rPr>
        <w:tab/>
        <w:t>Contractor must inform families about the 24/7 availability.</w:t>
      </w:r>
    </w:p>
    <w:p w14:paraId="5657CD06" w14:textId="77777777" w:rsidR="00BC0671" w:rsidRPr="00BC0671" w:rsidRDefault="00BC0671" w:rsidP="00BC0671">
      <w:pPr>
        <w:pStyle w:val="a"/>
        <w:ind w:left="2430" w:hanging="360"/>
        <w:rPr>
          <w:rFonts w:asciiTheme="minorHAnsi" w:hAnsiTheme="minorHAnsi"/>
          <w:szCs w:val="24"/>
        </w:rPr>
      </w:pPr>
    </w:p>
    <w:p w14:paraId="01613520"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q.</w:t>
      </w:r>
      <w:r w:rsidRPr="00BC0671">
        <w:rPr>
          <w:rFonts w:asciiTheme="minorHAnsi" w:hAnsiTheme="minorHAnsi"/>
          <w:szCs w:val="24"/>
        </w:rPr>
        <w:tab/>
        <w:t>Attend court hearings &amp; provide testimony at the request of the family, MDHHS or PAFC referring worker.</w:t>
      </w:r>
    </w:p>
    <w:p w14:paraId="093FCD38"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 </w:t>
      </w:r>
    </w:p>
    <w:p w14:paraId="6FB0807C"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r.</w:t>
      </w:r>
      <w:r w:rsidRPr="00BC0671">
        <w:rPr>
          <w:rFonts w:asciiTheme="minorHAnsi" w:hAnsiTheme="minorHAnsi"/>
          <w:szCs w:val="24"/>
        </w:rPr>
        <w:tab/>
        <w:t>Contact the referring case manager for a Termination Conference no less than thirty days prior to termination to determine whether there is a need for an extension of FTBS services, discuss case closure and assess the need for aftercare services. Best practice is for this meeting to take place face-to-face, but phone or videoconference is also allowable.</w:t>
      </w:r>
    </w:p>
    <w:p w14:paraId="613E01A7" w14:textId="77777777" w:rsidR="00BC0671" w:rsidRPr="00BC0671" w:rsidRDefault="00BC0671" w:rsidP="00BC0671">
      <w:pPr>
        <w:pStyle w:val="a"/>
        <w:ind w:left="1872" w:hanging="360"/>
        <w:rPr>
          <w:rFonts w:asciiTheme="minorHAnsi" w:hAnsiTheme="minorHAnsi"/>
          <w:szCs w:val="24"/>
        </w:rPr>
      </w:pPr>
    </w:p>
    <w:p w14:paraId="22D25BC8"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s.</w:t>
      </w:r>
      <w:r w:rsidRPr="00BC0671">
        <w:rPr>
          <w:rFonts w:asciiTheme="minorHAnsi" w:hAnsiTheme="minorHAnsi"/>
          <w:szCs w:val="24"/>
        </w:rPr>
        <w:tab/>
        <w:t xml:space="preserve">Conduct a termination meeting with the family to summarize the progress made during the intervention and options for maintaining progress. The </w:t>
      </w:r>
      <w:proofErr w:type="gramStart"/>
      <w:r w:rsidRPr="00BC0671">
        <w:rPr>
          <w:rFonts w:asciiTheme="minorHAnsi" w:hAnsiTheme="minorHAnsi"/>
          <w:szCs w:val="24"/>
        </w:rPr>
        <w:t>DHHS referring</w:t>
      </w:r>
      <w:proofErr w:type="gramEnd"/>
      <w:r w:rsidRPr="00BC0671">
        <w:rPr>
          <w:rFonts w:asciiTheme="minorHAnsi" w:hAnsiTheme="minorHAnsi"/>
          <w:szCs w:val="24"/>
        </w:rPr>
        <w:t xml:space="preserve"> staff should be invited to the termination meeting.</w:t>
      </w:r>
    </w:p>
    <w:p w14:paraId="7B17C1A6" w14:textId="77777777" w:rsidR="00BC0671" w:rsidRPr="00BC0671" w:rsidRDefault="00BC0671" w:rsidP="00BC0671">
      <w:pPr>
        <w:pStyle w:val="a"/>
        <w:ind w:left="1872" w:hanging="360"/>
        <w:rPr>
          <w:rFonts w:asciiTheme="minorHAnsi" w:hAnsiTheme="minorHAnsi"/>
          <w:szCs w:val="24"/>
        </w:rPr>
      </w:pPr>
    </w:p>
    <w:p w14:paraId="596CEDC5"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t.</w:t>
      </w:r>
      <w:r w:rsidRPr="00BC0671">
        <w:rPr>
          <w:rFonts w:asciiTheme="minorHAnsi" w:hAnsiTheme="minorHAnsi"/>
          <w:szCs w:val="24"/>
        </w:rPr>
        <w:tab/>
        <w:t>Send each family who terminates FTBS services a closure letter within seven days of the case closing, summarizing the progress the family has made during the intervention and reminding the family that a worker will conduct follow-up visits at three- and six-months following case closure.</w:t>
      </w:r>
    </w:p>
    <w:p w14:paraId="42EA9122"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 </w:t>
      </w:r>
    </w:p>
    <w:p w14:paraId="3BCE94C7" w14:textId="77777777" w:rsidR="00BC0671" w:rsidRPr="00355F15" w:rsidRDefault="00BC0671" w:rsidP="00BC0671">
      <w:pPr>
        <w:pStyle w:val="a"/>
        <w:ind w:left="1872" w:hanging="360"/>
        <w:rPr>
          <w:rFonts w:asciiTheme="minorHAnsi" w:hAnsiTheme="minorHAnsi"/>
          <w:szCs w:val="24"/>
        </w:rPr>
      </w:pPr>
      <w:bookmarkStart w:id="0" w:name="_Hlk68608195"/>
      <w:bookmarkStart w:id="1" w:name="_Hlk66948823"/>
      <w:r w:rsidRPr="00BC0671">
        <w:rPr>
          <w:rFonts w:asciiTheme="minorHAnsi" w:hAnsiTheme="minorHAnsi"/>
          <w:szCs w:val="24"/>
        </w:rPr>
        <w:t>u.</w:t>
      </w:r>
      <w:r w:rsidRPr="00BC0671">
        <w:rPr>
          <w:rFonts w:asciiTheme="minorHAnsi" w:hAnsiTheme="minorHAnsi"/>
          <w:szCs w:val="24"/>
        </w:rPr>
        <w:tab/>
      </w:r>
      <w:r w:rsidRPr="00355F15">
        <w:rPr>
          <w:rFonts w:asciiTheme="minorHAnsi" w:hAnsiTheme="minorHAnsi"/>
          <w:szCs w:val="24"/>
        </w:rPr>
        <w:t>Administer the following surveys upon termination of each case to determine satisfaction with FTBS:</w:t>
      </w:r>
    </w:p>
    <w:p w14:paraId="7F2E5E72" w14:textId="77777777" w:rsidR="00BC0671" w:rsidRPr="00355F15" w:rsidRDefault="00BC0671" w:rsidP="00BC0671">
      <w:pPr>
        <w:pStyle w:val="a"/>
        <w:ind w:left="1872" w:hanging="360"/>
        <w:rPr>
          <w:rFonts w:asciiTheme="minorHAnsi" w:hAnsiTheme="minorHAnsi"/>
          <w:szCs w:val="24"/>
        </w:rPr>
      </w:pPr>
    </w:p>
    <w:p w14:paraId="30EA388C" w14:textId="77777777" w:rsidR="00BC0671" w:rsidRPr="00355F15" w:rsidRDefault="00BC0671" w:rsidP="00BC0671">
      <w:pPr>
        <w:pStyle w:val="a"/>
        <w:ind w:left="2430" w:hanging="360"/>
        <w:rPr>
          <w:rFonts w:asciiTheme="minorHAnsi" w:hAnsiTheme="minorHAnsi"/>
          <w:szCs w:val="24"/>
        </w:rPr>
      </w:pPr>
      <w:r w:rsidRPr="00355F15">
        <w:rPr>
          <w:rFonts w:asciiTheme="minorHAnsi" w:hAnsiTheme="minorHAnsi"/>
          <w:szCs w:val="24"/>
        </w:rPr>
        <w:t>1.</w:t>
      </w:r>
      <w:r w:rsidRPr="00355F15">
        <w:rPr>
          <w:rFonts w:asciiTheme="minorHAnsi" w:hAnsiTheme="minorHAnsi"/>
          <w:szCs w:val="24"/>
        </w:rPr>
        <w:tab/>
        <w:t>Referring Worker Survey (MDHHS-534)</w:t>
      </w:r>
    </w:p>
    <w:p w14:paraId="24881386" w14:textId="77777777" w:rsidR="00BC0671" w:rsidRPr="00355F15" w:rsidRDefault="00BC0671" w:rsidP="00BC0671">
      <w:pPr>
        <w:pStyle w:val="a"/>
        <w:ind w:left="2430" w:hanging="360"/>
        <w:rPr>
          <w:rFonts w:asciiTheme="minorHAnsi" w:hAnsiTheme="minorHAnsi"/>
          <w:szCs w:val="24"/>
        </w:rPr>
      </w:pPr>
      <w:r w:rsidRPr="00355F15">
        <w:rPr>
          <w:rFonts w:asciiTheme="minorHAnsi" w:hAnsiTheme="minorHAnsi"/>
          <w:szCs w:val="24"/>
        </w:rPr>
        <w:t>2.</w:t>
      </w:r>
      <w:r w:rsidRPr="00355F15">
        <w:rPr>
          <w:rFonts w:asciiTheme="minorHAnsi" w:hAnsiTheme="minorHAnsi"/>
          <w:szCs w:val="24"/>
        </w:rPr>
        <w:tab/>
        <w:t>Family Satisfaction Survey (MDHHS-533) administered anonymously.</w:t>
      </w:r>
    </w:p>
    <w:p w14:paraId="1361CC28" w14:textId="77777777" w:rsidR="00BC0671" w:rsidRPr="00BC0671" w:rsidRDefault="00BC0671" w:rsidP="00681641">
      <w:pPr>
        <w:pStyle w:val="a"/>
        <w:ind w:left="0" w:firstLine="0"/>
        <w:rPr>
          <w:rFonts w:asciiTheme="minorHAnsi" w:hAnsiTheme="minorHAnsi"/>
          <w:szCs w:val="24"/>
        </w:rPr>
      </w:pPr>
    </w:p>
    <w:bookmarkEnd w:id="0"/>
    <w:bookmarkEnd w:id="1"/>
    <w:p w14:paraId="29E1D128"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v.</w:t>
      </w:r>
      <w:r w:rsidRPr="00BC0671">
        <w:rPr>
          <w:rFonts w:asciiTheme="minorHAnsi" w:hAnsiTheme="minorHAnsi"/>
          <w:szCs w:val="24"/>
        </w:rPr>
        <w:tab/>
        <w:t xml:space="preserve">Complete, and/or attempt to complete, face-to-face follow-up visits with each family served at </w:t>
      </w:r>
      <w:proofErr w:type="gramStart"/>
      <w:r w:rsidRPr="00BC0671">
        <w:rPr>
          <w:rFonts w:asciiTheme="minorHAnsi" w:hAnsiTheme="minorHAnsi"/>
          <w:szCs w:val="24"/>
        </w:rPr>
        <w:t>three and six months</w:t>
      </w:r>
      <w:proofErr w:type="gramEnd"/>
      <w:r w:rsidRPr="00BC0671">
        <w:rPr>
          <w:rFonts w:asciiTheme="minorHAnsi" w:hAnsiTheme="minorHAnsi"/>
          <w:szCs w:val="24"/>
        </w:rPr>
        <w:t xml:space="preserve"> following closure of the case. If you have served a family multiple times, follow-ups should happen 3 and 6 months after completion of the most recent case. Use the Follow-up Attempt form and the Case Note to document the content of the follow-up visit. The purpose of these visits is to review sustained goal achievement and </w:t>
      </w:r>
      <w:proofErr w:type="gramStart"/>
      <w:r w:rsidRPr="00BC0671">
        <w:rPr>
          <w:rFonts w:asciiTheme="minorHAnsi" w:hAnsiTheme="minorHAnsi"/>
          <w:szCs w:val="24"/>
        </w:rPr>
        <w:t>closing</w:t>
      </w:r>
      <w:proofErr w:type="gramEnd"/>
      <w:r w:rsidRPr="00BC0671">
        <w:rPr>
          <w:rFonts w:asciiTheme="minorHAnsi" w:hAnsiTheme="minorHAnsi"/>
          <w:szCs w:val="24"/>
        </w:rPr>
        <w:t xml:space="preserve"> safety planning and to assess if there is any further assistance needed to support maintaining the child in the home safely.</w:t>
      </w:r>
    </w:p>
    <w:p w14:paraId="5721AEF7"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 xml:space="preserve"> </w:t>
      </w:r>
    </w:p>
    <w:p w14:paraId="424225DA" w14:textId="77777777" w:rsidR="00BC0671" w:rsidRPr="00BC0671" w:rsidRDefault="00BC0671" w:rsidP="00BC0671">
      <w:pPr>
        <w:pStyle w:val="a"/>
        <w:ind w:left="1872" w:hanging="360"/>
        <w:rPr>
          <w:rFonts w:asciiTheme="minorHAnsi" w:hAnsiTheme="minorHAnsi"/>
          <w:szCs w:val="24"/>
        </w:rPr>
      </w:pPr>
      <w:r w:rsidRPr="00BC0671">
        <w:rPr>
          <w:rFonts w:asciiTheme="minorHAnsi" w:hAnsiTheme="minorHAnsi"/>
          <w:szCs w:val="24"/>
        </w:rPr>
        <w:t>w.</w:t>
      </w:r>
      <w:r w:rsidRPr="00BC0671">
        <w:rPr>
          <w:rFonts w:asciiTheme="minorHAnsi" w:hAnsiTheme="minorHAnsi"/>
          <w:szCs w:val="24"/>
        </w:rPr>
        <w:tab/>
        <w:t xml:space="preserve">Educate referral sources to ensure shared understanding of program role, requirements, and most appropriate clients. </w:t>
      </w:r>
    </w:p>
    <w:p w14:paraId="7EB2FA27" w14:textId="77777777" w:rsidR="00BC0671" w:rsidRPr="00BC0671" w:rsidRDefault="00BC0671" w:rsidP="00BC0671">
      <w:pPr>
        <w:pStyle w:val="a"/>
        <w:ind w:left="1872" w:hanging="360"/>
        <w:rPr>
          <w:rFonts w:asciiTheme="minorHAnsi" w:hAnsiTheme="minorHAnsi"/>
          <w:szCs w:val="24"/>
        </w:rPr>
      </w:pPr>
    </w:p>
    <w:p w14:paraId="3333A1D4" w14:textId="77777777" w:rsidR="00BC0671" w:rsidRPr="00BC0671" w:rsidRDefault="00BC0671" w:rsidP="00BC0671">
      <w:pPr>
        <w:pStyle w:val="a"/>
        <w:ind w:left="1890" w:hanging="360"/>
        <w:rPr>
          <w:rFonts w:asciiTheme="minorHAnsi" w:hAnsiTheme="minorHAnsi" w:cs="Arial"/>
          <w:szCs w:val="24"/>
        </w:rPr>
      </w:pPr>
      <w:r w:rsidRPr="00BC0671">
        <w:rPr>
          <w:rFonts w:asciiTheme="minorHAnsi" w:hAnsiTheme="minorHAnsi" w:cs="Arial"/>
          <w:szCs w:val="24"/>
        </w:rPr>
        <w:lastRenderedPageBreak/>
        <w:t xml:space="preserve">x.  Participate in performance management activities, including meetings to </w:t>
      </w:r>
      <w:proofErr w:type="gramStart"/>
      <w:r w:rsidRPr="00BC0671">
        <w:rPr>
          <w:rFonts w:asciiTheme="minorHAnsi" w:hAnsiTheme="minorHAnsi" w:cs="Arial"/>
          <w:szCs w:val="24"/>
        </w:rPr>
        <w:t>review  performance</w:t>
      </w:r>
      <w:proofErr w:type="gramEnd"/>
      <w:r w:rsidRPr="00BC0671">
        <w:rPr>
          <w:rFonts w:asciiTheme="minorHAnsi" w:hAnsiTheme="minorHAnsi" w:cs="Arial"/>
          <w:szCs w:val="24"/>
        </w:rPr>
        <w:t xml:space="preserve"> data, policies, and procedures.</w:t>
      </w:r>
    </w:p>
    <w:p w14:paraId="5ED41F00" w14:textId="77777777" w:rsidR="00BC0671" w:rsidRPr="00BC0671" w:rsidRDefault="00BC0671" w:rsidP="00BC0671">
      <w:pPr>
        <w:pStyle w:val="a"/>
        <w:ind w:left="1872" w:hanging="360"/>
        <w:rPr>
          <w:rFonts w:asciiTheme="minorHAnsi" w:hAnsiTheme="minorHAnsi" w:cs="Arial"/>
          <w:szCs w:val="24"/>
        </w:rPr>
      </w:pPr>
    </w:p>
    <w:p w14:paraId="0AB62CCD" w14:textId="77777777" w:rsidR="00BC0671" w:rsidRPr="00BC0671" w:rsidRDefault="00BC0671" w:rsidP="00BC0671">
      <w:pPr>
        <w:pStyle w:val="a"/>
        <w:ind w:left="1872" w:hanging="360"/>
        <w:rPr>
          <w:rFonts w:asciiTheme="minorHAnsi" w:hAnsiTheme="minorHAnsi" w:cs="Arial"/>
          <w:szCs w:val="24"/>
        </w:rPr>
      </w:pPr>
      <w:bookmarkStart w:id="2" w:name="_Hlk67476290"/>
      <w:r w:rsidRPr="00BC0671">
        <w:rPr>
          <w:rFonts w:asciiTheme="minorHAnsi" w:hAnsiTheme="minorHAnsi" w:cs="Arial"/>
          <w:szCs w:val="24"/>
        </w:rPr>
        <w:t>y.    Collect and report data on referrals and service delivery as specified by the MDHHS Family Preservation Program Office. The MDHHS Family Preservation Program Office will use data to assess and support continuous improvement of service quality. Accurate and timely data collection is imperative.</w:t>
      </w:r>
    </w:p>
    <w:p w14:paraId="09E17A3C" w14:textId="77777777" w:rsidR="00BC0671" w:rsidRPr="00BC0671" w:rsidRDefault="00BC0671" w:rsidP="00BC0671">
      <w:pPr>
        <w:pStyle w:val="a"/>
        <w:ind w:left="1872" w:hanging="360"/>
        <w:rPr>
          <w:rFonts w:asciiTheme="minorHAnsi" w:hAnsiTheme="minorHAnsi" w:cs="Arial"/>
          <w:szCs w:val="24"/>
        </w:rPr>
      </w:pPr>
    </w:p>
    <w:p w14:paraId="2A1B0765" w14:textId="77777777" w:rsidR="00BC0671" w:rsidRPr="00BC0671" w:rsidRDefault="00BC0671" w:rsidP="00BC0671">
      <w:pPr>
        <w:pStyle w:val="a"/>
        <w:ind w:left="1872" w:hanging="360"/>
        <w:rPr>
          <w:rFonts w:asciiTheme="minorHAnsi" w:hAnsiTheme="minorHAnsi" w:cs="Arial"/>
          <w:color w:val="4EA72E" w:themeColor="accent6"/>
          <w:szCs w:val="24"/>
        </w:rPr>
      </w:pPr>
      <w:r w:rsidRPr="00BC0671">
        <w:rPr>
          <w:rFonts w:asciiTheme="minorHAnsi" w:hAnsiTheme="minorHAnsi" w:cs="Arial"/>
          <w:szCs w:val="24"/>
        </w:rPr>
        <w:t xml:space="preserve">z.    Develop the internal capabilities to collect the referral and service delivery data. See 2.5c for a current list of required data collection. The MDHHS Family Preservation Program Office and the MDHHS Local Office </w:t>
      </w:r>
      <w:proofErr w:type="gramStart"/>
      <w:r w:rsidRPr="00BC0671">
        <w:rPr>
          <w:rFonts w:asciiTheme="minorHAnsi" w:hAnsiTheme="minorHAnsi" w:cs="Arial"/>
          <w:szCs w:val="24"/>
        </w:rPr>
        <w:t>maintains</w:t>
      </w:r>
      <w:proofErr w:type="gramEnd"/>
      <w:r w:rsidRPr="00BC0671">
        <w:rPr>
          <w:rFonts w:asciiTheme="minorHAnsi" w:hAnsiTheme="minorHAnsi" w:cs="Arial"/>
          <w:szCs w:val="24"/>
        </w:rPr>
        <w:t xml:space="preserve"> the right to update and add to these metrics throughout the contract term</w:t>
      </w:r>
      <w:bookmarkEnd w:id="2"/>
      <w:r w:rsidRPr="00BC0671">
        <w:rPr>
          <w:rFonts w:asciiTheme="minorHAnsi" w:hAnsiTheme="minorHAnsi" w:cs="Arial"/>
          <w:szCs w:val="24"/>
        </w:rPr>
        <w:t xml:space="preserve">. </w:t>
      </w:r>
    </w:p>
    <w:p w14:paraId="69F77EFD" w14:textId="77777777" w:rsidR="00BC0671" w:rsidRPr="00BC0671" w:rsidRDefault="00BC0671" w:rsidP="00BC0671">
      <w:pPr>
        <w:pStyle w:val="a"/>
        <w:ind w:left="1872" w:hanging="360"/>
        <w:rPr>
          <w:rFonts w:asciiTheme="minorHAnsi" w:hAnsiTheme="minorHAnsi" w:cs="Arial"/>
          <w:szCs w:val="24"/>
        </w:rPr>
      </w:pPr>
    </w:p>
    <w:p w14:paraId="56CF8CD2" w14:textId="77777777" w:rsidR="00BC0671" w:rsidRPr="00BC0671" w:rsidRDefault="00BC0671" w:rsidP="00BC0671">
      <w:pPr>
        <w:pStyle w:val="a"/>
        <w:ind w:left="1872" w:hanging="360"/>
        <w:rPr>
          <w:rFonts w:asciiTheme="minorHAnsi" w:hAnsiTheme="minorHAnsi" w:cs="Arial"/>
          <w:szCs w:val="24"/>
        </w:rPr>
      </w:pPr>
      <w:proofErr w:type="gramStart"/>
      <w:r w:rsidRPr="00BC0671">
        <w:rPr>
          <w:rFonts w:asciiTheme="minorHAnsi" w:hAnsiTheme="minorHAnsi" w:cs="Arial"/>
          <w:szCs w:val="24"/>
        </w:rPr>
        <w:t>aa.</w:t>
      </w:r>
      <w:proofErr w:type="gramEnd"/>
      <w:r w:rsidRPr="00BC0671">
        <w:rPr>
          <w:rFonts w:asciiTheme="minorHAnsi" w:hAnsiTheme="minorHAnsi" w:cs="Arial"/>
          <w:szCs w:val="24"/>
        </w:rPr>
        <w:t xml:space="preserve">   Maintain program records and documentation of services provided to each family through utilization of required MDHHS forms reviewed in Family Preservation FTBS Training. This information must be available </w:t>
      </w:r>
      <w:proofErr w:type="gramStart"/>
      <w:r w:rsidRPr="00BC0671">
        <w:rPr>
          <w:rFonts w:asciiTheme="minorHAnsi" w:hAnsiTheme="minorHAnsi" w:cs="Arial"/>
          <w:szCs w:val="24"/>
        </w:rPr>
        <w:t>upon</w:t>
      </w:r>
      <w:proofErr w:type="gramEnd"/>
      <w:r w:rsidRPr="00BC0671">
        <w:rPr>
          <w:rFonts w:asciiTheme="minorHAnsi" w:hAnsiTheme="minorHAnsi" w:cs="Arial"/>
          <w:szCs w:val="24"/>
        </w:rPr>
        <w:t xml:space="preserve"> MDHHS request.</w:t>
      </w:r>
    </w:p>
    <w:p w14:paraId="735A371E" w14:textId="77777777" w:rsidR="00BC0671" w:rsidRPr="00BC0671" w:rsidRDefault="00BC0671" w:rsidP="00BC0671">
      <w:pPr>
        <w:pStyle w:val="a"/>
        <w:ind w:left="1872" w:hanging="360"/>
        <w:rPr>
          <w:rFonts w:asciiTheme="minorHAnsi" w:hAnsiTheme="minorHAnsi" w:cs="Arial"/>
          <w:szCs w:val="24"/>
        </w:rPr>
      </w:pPr>
    </w:p>
    <w:p w14:paraId="67016A24" w14:textId="77777777" w:rsidR="00BC0671" w:rsidRPr="00BC0671" w:rsidRDefault="00BC0671" w:rsidP="00BC0671">
      <w:pPr>
        <w:pStyle w:val="a"/>
        <w:spacing w:line="259" w:lineRule="atLeast"/>
        <w:ind w:left="1872" w:hanging="342"/>
        <w:rPr>
          <w:rFonts w:asciiTheme="minorHAnsi" w:hAnsiTheme="minorHAnsi"/>
          <w:szCs w:val="24"/>
        </w:rPr>
      </w:pPr>
      <w:bookmarkStart w:id="3" w:name="_Hlk73625708"/>
      <w:r w:rsidRPr="00BC0671">
        <w:rPr>
          <w:rFonts w:asciiTheme="minorHAnsi" w:hAnsiTheme="minorHAnsi"/>
          <w:szCs w:val="24"/>
        </w:rPr>
        <w:t xml:space="preserve">bb.     </w:t>
      </w:r>
      <w:bookmarkEnd w:id="3"/>
      <w:r w:rsidRPr="00BC0671">
        <w:rPr>
          <w:rFonts w:asciiTheme="minorHAnsi" w:hAnsiTheme="minorHAnsi"/>
          <w:szCs w:val="24"/>
        </w:rPr>
        <w:t xml:space="preserve">Submit a weekly summary of all </w:t>
      </w:r>
      <w:proofErr w:type="gramStart"/>
      <w:r w:rsidRPr="00BC0671">
        <w:rPr>
          <w:rFonts w:asciiTheme="minorHAnsi" w:hAnsiTheme="minorHAnsi"/>
          <w:szCs w:val="24"/>
        </w:rPr>
        <w:t>face to face</w:t>
      </w:r>
      <w:proofErr w:type="gramEnd"/>
      <w:r w:rsidRPr="00BC0671">
        <w:rPr>
          <w:rFonts w:asciiTheme="minorHAnsi" w:hAnsiTheme="minorHAnsi"/>
          <w:szCs w:val="24"/>
        </w:rPr>
        <w:t xml:space="preserve"> contacts including date, time, duration, people present and the Focus, Intervention, Response, Plan (FIRP) to the referring worker for all open cases.</w:t>
      </w:r>
    </w:p>
    <w:p w14:paraId="3C51C4D0" w14:textId="77777777" w:rsidR="00BC0671" w:rsidRPr="00BC0671" w:rsidRDefault="00BC0671" w:rsidP="00BC0671">
      <w:pPr>
        <w:pStyle w:val="a"/>
        <w:spacing w:line="259" w:lineRule="atLeast"/>
        <w:ind w:left="1872" w:hanging="342"/>
        <w:rPr>
          <w:rFonts w:asciiTheme="minorHAnsi" w:hAnsiTheme="minorHAnsi"/>
          <w:szCs w:val="24"/>
        </w:rPr>
      </w:pPr>
    </w:p>
    <w:p w14:paraId="27F84252" w14:textId="77777777" w:rsidR="00BC0671" w:rsidRPr="00BC0671" w:rsidRDefault="00BC0671" w:rsidP="00BC0671">
      <w:pPr>
        <w:pStyle w:val="a"/>
        <w:spacing w:line="259" w:lineRule="atLeast"/>
        <w:ind w:left="720" w:firstLine="720"/>
        <w:rPr>
          <w:rFonts w:asciiTheme="minorHAnsi" w:hAnsiTheme="minorHAnsi" w:cs="Arial"/>
          <w:szCs w:val="24"/>
          <w:highlight w:val="yellow"/>
        </w:rPr>
      </w:pPr>
      <w:r w:rsidRPr="00BC0671">
        <w:rPr>
          <w:rFonts w:asciiTheme="minorHAnsi" w:hAnsiTheme="minorHAnsi" w:cs="Arial"/>
          <w:szCs w:val="24"/>
        </w:rPr>
        <w:t xml:space="preserve">  cc.   Attend </w:t>
      </w:r>
      <w:proofErr w:type="gramStart"/>
      <w:r w:rsidRPr="00BC0671">
        <w:rPr>
          <w:rFonts w:asciiTheme="minorHAnsi" w:hAnsiTheme="minorHAnsi" w:cs="Arial"/>
          <w:szCs w:val="24"/>
        </w:rPr>
        <w:t>trainings</w:t>
      </w:r>
      <w:proofErr w:type="gramEnd"/>
      <w:r w:rsidRPr="00BC0671">
        <w:rPr>
          <w:rFonts w:asciiTheme="minorHAnsi" w:hAnsiTheme="minorHAnsi" w:cs="Arial"/>
          <w:szCs w:val="24"/>
        </w:rPr>
        <w:t>/meetings as required by MDHHS.</w:t>
      </w:r>
    </w:p>
    <w:p w14:paraId="7A1506B2" w14:textId="77777777" w:rsidR="00BC0671" w:rsidRPr="00BC0671" w:rsidRDefault="00BC0671" w:rsidP="00BC0671">
      <w:pPr>
        <w:pStyle w:val="a"/>
        <w:tabs>
          <w:tab w:val="left" w:pos="720"/>
          <w:tab w:val="left" w:pos="1440"/>
        </w:tabs>
        <w:spacing w:line="259" w:lineRule="atLeast"/>
        <w:ind w:left="2088"/>
        <w:rPr>
          <w:rFonts w:asciiTheme="minorHAnsi" w:hAnsiTheme="minorHAnsi"/>
          <w:szCs w:val="24"/>
        </w:rPr>
      </w:pPr>
    </w:p>
    <w:p w14:paraId="13AEE2BD" w14:textId="77777777" w:rsidR="00BC0671" w:rsidRPr="00BC0671" w:rsidRDefault="00BC0671" w:rsidP="00BC0671">
      <w:pPr>
        <w:pStyle w:val="a"/>
        <w:ind w:left="1440" w:hanging="360"/>
        <w:rPr>
          <w:rFonts w:asciiTheme="minorHAnsi" w:hAnsiTheme="minorHAnsi"/>
          <w:szCs w:val="24"/>
        </w:rPr>
      </w:pPr>
      <w:r w:rsidRPr="00BC0671">
        <w:rPr>
          <w:rFonts w:asciiTheme="minorHAnsi" w:hAnsiTheme="minorHAnsi"/>
          <w:szCs w:val="24"/>
        </w:rPr>
        <w:t>2).  Position Specific Requirements:</w:t>
      </w:r>
    </w:p>
    <w:p w14:paraId="373D1ABE" w14:textId="77777777" w:rsidR="00BC0671" w:rsidRPr="00BC0671" w:rsidRDefault="00BC0671" w:rsidP="00BC0671">
      <w:pPr>
        <w:pStyle w:val="a"/>
        <w:tabs>
          <w:tab w:val="left" w:pos="720"/>
          <w:tab w:val="left" w:pos="1440"/>
          <w:tab w:val="left" w:pos="720"/>
          <w:tab w:val="left" w:pos="1440"/>
        </w:tabs>
        <w:spacing w:line="259" w:lineRule="atLeast"/>
        <w:ind w:left="0" w:firstLine="0"/>
        <w:rPr>
          <w:rFonts w:asciiTheme="minorHAnsi" w:hAnsiTheme="minorHAnsi"/>
          <w:szCs w:val="24"/>
        </w:rPr>
      </w:pPr>
    </w:p>
    <w:p w14:paraId="3E37B9B3" w14:textId="77777777" w:rsidR="00BC0671" w:rsidRPr="00BC0671" w:rsidRDefault="00BC0671" w:rsidP="00BC0671">
      <w:pPr>
        <w:pStyle w:val="a"/>
        <w:tabs>
          <w:tab w:val="left" w:pos="1890"/>
        </w:tabs>
        <w:ind w:left="1440" w:firstLine="0"/>
        <w:rPr>
          <w:rFonts w:asciiTheme="minorHAnsi" w:hAnsiTheme="minorHAnsi"/>
          <w:szCs w:val="24"/>
        </w:rPr>
      </w:pPr>
      <w:r w:rsidRPr="00BC0671">
        <w:rPr>
          <w:rFonts w:asciiTheme="minorHAnsi" w:hAnsiTheme="minorHAnsi"/>
          <w:szCs w:val="24"/>
        </w:rPr>
        <w:t>a. Program Manager must:</w:t>
      </w:r>
    </w:p>
    <w:p w14:paraId="7ADBD739" w14:textId="77777777" w:rsidR="00BC0671" w:rsidRPr="00BC0671" w:rsidRDefault="00BC0671" w:rsidP="00BC0671">
      <w:pPr>
        <w:pStyle w:val="a"/>
        <w:tabs>
          <w:tab w:val="left" w:pos="1890"/>
        </w:tabs>
        <w:ind w:left="2088" w:firstLine="0"/>
        <w:rPr>
          <w:rFonts w:asciiTheme="minorHAnsi" w:hAnsiTheme="minorHAnsi"/>
          <w:szCs w:val="24"/>
        </w:rPr>
      </w:pPr>
    </w:p>
    <w:p w14:paraId="5EDCA5AF" w14:textId="77777777" w:rsidR="00BC0671" w:rsidRPr="00BC0671" w:rsidRDefault="00BC0671" w:rsidP="00BC0671">
      <w:pPr>
        <w:pStyle w:val="a"/>
        <w:ind w:left="2434" w:hanging="364"/>
        <w:rPr>
          <w:rFonts w:asciiTheme="minorHAnsi" w:hAnsiTheme="minorHAnsi"/>
          <w:szCs w:val="24"/>
        </w:rPr>
      </w:pPr>
      <w:r w:rsidRPr="00BC0671">
        <w:rPr>
          <w:rFonts w:asciiTheme="minorHAnsi" w:hAnsiTheme="minorHAnsi"/>
          <w:szCs w:val="24"/>
        </w:rPr>
        <w:t>1</w:t>
      </w:r>
      <w:proofErr w:type="gramStart"/>
      <w:r w:rsidRPr="00BC0671">
        <w:rPr>
          <w:rFonts w:asciiTheme="minorHAnsi" w:hAnsiTheme="minorHAnsi"/>
          <w:szCs w:val="24"/>
        </w:rPr>
        <w:t xml:space="preserve">. </w:t>
      </w:r>
      <w:r w:rsidRPr="00BC0671">
        <w:rPr>
          <w:rFonts w:asciiTheme="minorHAnsi" w:hAnsiTheme="minorHAnsi"/>
          <w:szCs w:val="24"/>
        </w:rPr>
        <w:tab/>
        <w:t>Review</w:t>
      </w:r>
      <w:proofErr w:type="gramEnd"/>
      <w:r w:rsidRPr="00BC0671">
        <w:rPr>
          <w:rFonts w:asciiTheme="minorHAnsi" w:hAnsiTheme="minorHAnsi"/>
          <w:szCs w:val="24"/>
        </w:rPr>
        <w:t xml:space="preserve"> and provide approval by signing all Service Plans, Updated Service Plans, and Termination Report on Supervisor served cases that would normally be served by a Family Worker.</w:t>
      </w:r>
    </w:p>
    <w:p w14:paraId="51CD0DB4" w14:textId="77777777" w:rsidR="00BC0671" w:rsidRPr="00BC0671" w:rsidRDefault="00BC0671" w:rsidP="00BC0671">
      <w:pPr>
        <w:pStyle w:val="a"/>
        <w:ind w:left="2434" w:hanging="360"/>
        <w:rPr>
          <w:rFonts w:asciiTheme="minorHAnsi" w:hAnsiTheme="minorHAnsi"/>
          <w:szCs w:val="24"/>
        </w:rPr>
      </w:pPr>
      <w:r w:rsidRPr="00BC0671">
        <w:rPr>
          <w:rFonts w:asciiTheme="minorHAnsi" w:hAnsiTheme="minorHAnsi"/>
          <w:szCs w:val="24"/>
        </w:rPr>
        <w:t xml:space="preserve">2.     Complete the following if the Supervisor is not available or </w:t>
      </w:r>
      <w:proofErr w:type="gramStart"/>
      <w:r w:rsidRPr="00BC0671">
        <w:rPr>
          <w:rFonts w:asciiTheme="minorHAnsi" w:hAnsiTheme="minorHAnsi"/>
          <w:szCs w:val="24"/>
        </w:rPr>
        <w:t>serving</w:t>
      </w:r>
      <w:proofErr w:type="gramEnd"/>
      <w:r w:rsidRPr="00BC0671">
        <w:rPr>
          <w:rFonts w:asciiTheme="minorHAnsi" w:hAnsiTheme="minorHAnsi"/>
          <w:szCs w:val="24"/>
        </w:rPr>
        <w:t xml:space="preserve"> a</w:t>
      </w:r>
    </w:p>
    <w:p w14:paraId="42939825" w14:textId="77777777" w:rsidR="00BC0671" w:rsidRPr="00BC0671" w:rsidRDefault="00BC0671" w:rsidP="00BC0671">
      <w:pPr>
        <w:pStyle w:val="a"/>
        <w:ind w:left="2610" w:hanging="450"/>
        <w:rPr>
          <w:rFonts w:asciiTheme="minorHAnsi" w:hAnsiTheme="minorHAnsi"/>
          <w:szCs w:val="24"/>
        </w:rPr>
      </w:pPr>
      <w:r w:rsidRPr="00BC0671">
        <w:rPr>
          <w:rFonts w:asciiTheme="minorHAnsi" w:hAnsiTheme="minorHAnsi"/>
          <w:szCs w:val="24"/>
        </w:rPr>
        <w:t xml:space="preserve">       case:</w:t>
      </w:r>
    </w:p>
    <w:p w14:paraId="3340908B"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Take program referrals.</w:t>
      </w:r>
    </w:p>
    <w:p w14:paraId="4EF5FAD0"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Attend meetings held by the referring MDHHS office or Business Service Center as required</w:t>
      </w:r>
    </w:p>
    <w:p w14:paraId="4DA3E0FE"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Provide back-up, including clinical back-up, for staff.</w:t>
      </w:r>
    </w:p>
    <w:p w14:paraId="22FB4B8A"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Supervise the FTBS Direct Workers and assist in coordinating their activities toward family goal achievement.</w:t>
      </w:r>
    </w:p>
    <w:p w14:paraId="1D8DA9C1" w14:textId="77777777" w:rsidR="00BC0671" w:rsidRPr="00BC0671" w:rsidRDefault="00BC0671" w:rsidP="00BC0671">
      <w:pPr>
        <w:pStyle w:val="a"/>
        <w:numPr>
          <w:ilvl w:val="0"/>
          <w:numId w:val="24"/>
        </w:numPr>
        <w:ind w:left="3240" w:hanging="180"/>
        <w:rPr>
          <w:rFonts w:asciiTheme="minorHAnsi" w:hAnsiTheme="minorHAnsi"/>
          <w:szCs w:val="24"/>
        </w:rPr>
      </w:pPr>
      <w:r w:rsidRPr="00BC0671">
        <w:rPr>
          <w:rFonts w:asciiTheme="minorHAnsi" w:hAnsiTheme="minorHAnsi"/>
          <w:szCs w:val="24"/>
        </w:rPr>
        <w:t xml:space="preserve">Facilitate bi-weekly team meetings. </w:t>
      </w:r>
    </w:p>
    <w:p w14:paraId="5EB60290" w14:textId="77777777" w:rsidR="00BC0671" w:rsidRPr="00BC0671" w:rsidRDefault="00BC0671" w:rsidP="00BC0671">
      <w:pPr>
        <w:pStyle w:val="a"/>
        <w:ind w:left="2434" w:hanging="360"/>
        <w:rPr>
          <w:rFonts w:asciiTheme="minorHAnsi" w:hAnsiTheme="minorHAnsi"/>
          <w:szCs w:val="24"/>
        </w:rPr>
      </w:pPr>
      <w:r w:rsidRPr="00BC0671">
        <w:rPr>
          <w:rFonts w:asciiTheme="minorHAnsi" w:hAnsiTheme="minorHAnsi"/>
          <w:szCs w:val="24"/>
        </w:rPr>
        <w:t>3</w:t>
      </w:r>
      <w:proofErr w:type="gramStart"/>
      <w:r w:rsidRPr="00BC0671">
        <w:rPr>
          <w:rFonts w:asciiTheme="minorHAnsi" w:hAnsiTheme="minorHAnsi"/>
          <w:szCs w:val="24"/>
        </w:rPr>
        <w:t xml:space="preserve">. </w:t>
      </w:r>
      <w:r w:rsidRPr="00BC0671">
        <w:rPr>
          <w:rFonts w:asciiTheme="minorHAnsi" w:hAnsiTheme="minorHAnsi"/>
          <w:szCs w:val="24"/>
        </w:rPr>
        <w:tab/>
        <w:t>Review</w:t>
      </w:r>
      <w:proofErr w:type="gramEnd"/>
      <w:r w:rsidRPr="00BC0671">
        <w:rPr>
          <w:rFonts w:asciiTheme="minorHAnsi" w:hAnsiTheme="minorHAnsi"/>
          <w:szCs w:val="24"/>
        </w:rPr>
        <w:t xml:space="preserve"> one case per FTBS Direct Worker and one case per Supervisor per year.  </w:t>
      </w:r>
    </w:p>
    <w:p w14:paraId="078D4A06" w14:textId="77777777" w:rsidR="00BC0671" w:rsidRPr="00BC0671" w:rsidRDefault="00BC0671" w:rsidP="00BC0671">
      <w:pPr>
        <w:pStyle w:val="a"/>
        <w:ind w:left="2434" w:hanging="360"/>
        <w:rPr>
          <w:rFonts w:asciiTheme="minorHAnsi" w:hAnsiTheme="minorHAnsi"/>
          <w:szCs w:val="24"/>
        </w:rPr>
      </w:pPr>
      <w:bookmarkStart w:id="4" w:name="_Hlk67644795"/>
      <w:r w:rsidRPr="00BC0671">
        <w:rPr>
          <w:rFonts w:asciiTheme="minorHAnsi" w:hAnsiTheme="minorHAnsi"/>
          <w:szCs w:val="24"/>
        </w:rPr>
        <w:t>4</w:t>
      </w:r>
      <w:proofErr w:type="gramStart"/>
      <w:r w:rsidRPr="00BC0671">
        <w:rPr>
          <w:rFonts w:asciiTheme="minorHAnsi" w:hAnsiTheme="minorHAnsi"/>
          <w:szCs w:val="24"/>
        </w:rPr>
        <w:t xml:space="preserve">. </w:t>
      </w:r>
      <w:r w:rsidRPr="00BC0671">
        <w:rPr>
          <w:rFonts w:asciiTheme="minorHAnsi" w:hAnsiTheme="minorHAnsi"/>
          <w:szCs w:val="24"/>
        </w:rPr>
        <w:tab/>
        <w:t>Ensure</w:t>
      </w:r>
      <w:proofErr w:type="gramEnd"/>
      <w:r w:rsidRPr="00BC0671">
        <w:rPr>
          <w:rFonts w:asciiTheme="minorHAnsi" w:hAnsiTheme="minorHAnsi"/>
          <w:szCs w:val="24"/>
        </w:rPr>
        <w:t xml:space="preserve"> all staff attend the required FTBS training in the specified timeframe.</w:t>
      </w:r>
    </w:p>
    <w:p w14:paraId="525D7762" w14:textId="77777777" w:rsidR="00BC0671" w:rsidRPr="00BC0671" w:rsidRDefault="00BC0671" w:rsidP="00BC0671">
      <w:pPr>
        <w:pStyle w:val="a"/>
        <w:ind w:left="2434" w:hanging="360"/>
        <w:rPr>
          <w:rFonts w:asciiTheme="minorHAnsi" w:hAnsiTheme="minorHAnsi"/>
          <w:szCs w:val="24"/>
        </w:rPr>
      </w:pPr>
      <w:r w:rsidRPr="00BC0671">
        <w:rPr>
          <w:rFonts w:asciiTheme="minorHAnsi" w:hAnsiTheme="minorHAnsi"/>
          <w:szCs w:val="24"/>
        </w:rPr>
        <w:lastRenderedPageBreak/>
        <w:t>5</w:t>
      </w:r>
      <w:proofErr w:type="gramStart"/>
      <w:r w:rsidRPr="00BC0671">
        <w:rPr>
          <w:rFonts w:asciiTheme="minorHAnsi" w:hAnsiTheme="minorHAnsi"/>
          <w:szCs w:val="24"/>
        </w:rPr>
        <w:t xml:space="preserve">. </w:t>
      </w:r>
      <w:r w:rsidRPr="00BC0671">
        <w:rPr>
          <w:rFonts w:asciiTheme="minorHAnsi" w:hAnsiTheme="minorHAnsi"/>
          <w:szCs w:val="24"/>
        </w:rPr>
        <w:tab/>
        <w:t>Ensure</w:t>
      </w:r>
      <w:proofErr w:type="gramEnd"/>
      <w:r w:rsidRPr="00BC0671">
        <w:rPr>
          <w:rFonts w:asciiTheme="minorHAnsi" w:hAnsiTheme="minorHAnsi"/>
          <w:szCs w:val="24"/>
        </w:rPr>
        <w:t xml:space="preserve"> that required data reported to the MDHHS Local Office and the MDHHS </w:t>
      </w:r>
      <w:r w:rsidRPr="00BC0671">
        <w:rPr>
          <w:rFonts w:asciiTheme="minorHAnsi" w:hAnsiTheme="minorHAnsi" w:cs="Arial"/>
          <w:szCs w:val="24"/>
        </w:rPr>
        <w:t>Family Preservation Program Office</w:t>
      </w:r>
      <w:r w:rsidRPr="00BC0671">
        <w:rPr>
          <w:rFonts w:asciiTheme="minorHAnsi" w:hAnsiTheme="minorHAnsi"/>
          <w:szCs w:val="24"/>
        </w:rPr>
        <w:t xml:space="preserve"> is accurate and submitted </w:t>
      </w:r>
      <w:proofErr w:type="gramStart"/>
      <w:r w:rsidRPr="00BC0671">
        <w:rPr>
          <w:rFonts w:asciiTheme="minorHAnsi" w:hAnsiTheme="minorHAnsi"/>
          <w:szCs w:val="24"/>
        </w:rPr>
        <w:t>on-time</w:t>
      </w:r>
      <w:proofErr w:type="gramEnd"/>
      <w:r w:rsidRPr="00BC0671">
        <w:rPr>
          <w:rFonts w:asciiTheme="minorHAnsi" w:hAnsiTheme="minorHAnsi"/>
          <w:szCs w:val="24"/>
        </w:rPr>
        <w:t>.</w:t>
      </w:r>
    </w:p>
    <w:bookmarkEnd w:id="4"/>
    <w:p w14:paraId="66B9D513" w14:textId="77777777" w:rsidR="00BC0671" w:rsidRPr="00BC0671" w:rsidRDefault="00BC0671" w:rsidP="00BC0671">
      <w:pPr>
        <w:pStyle w:val="a"/>
        <w:ind w:left="0" w:firstLine="0"/>
        <w:rPr>
          <w:rFonts w:asciiTheme="minorHAnsi" w:hAnsiTheme="minorHAnsi"/>
          <w:szCs w:val="24"/>
        </w:rPr>
      </w:pPr>
    </w:p>
    <w:p w14:paraId="02301804" w14:textId="77777777" w:rsidR="00BC0671" w:rsidRPr="00BC0671" w:rsidRDefault="00BC0671" w:rsidP="00BC0671">
      <w:pPr>
        <w:pStyle w:val="a"/>
        <w:ind w:left="1800" w:hanging="360"/>
        <w:rPr>
          <w:rFonts w:asciiTheme="minorHAnsi" w:hAnsiTheme="minorHAnsi"/>
          <w:szCs w:val="24"/>
        </w:rPr>
      </w:pPr>
      <w:r w:rsidRPr="00BC0671">
        <w:rPr>
          <w:rFonts w:asciiTheme="minorHAnsi" w:hAnsiTheme="minorHAnsi"/>
          <w:szCs w:val="24"/>
        </w:rPr>
        <w:t>b.  The Supervisor must:</w:t>
      </w:r>
    </w:p>
    <w:p w14:paraId="0A160A54" w14:textId="77777777" w:rsidR="00BC0671" w:rsidRPr="00BC0671" w:rsidRDefault="00BC0671" w:rsidP="00BC0671">
      <w:pPr>
        <w:pStyle w:val="a"/>
        <w:ind w:left="1872" w:hanging="360"/>
        <w:rPr>
          <w:rFonts w:asciiTheme="minorHAnsi" w:hAnsiTheme="minorHAnsi"/>
          <w:szCs w:val="24"/>
        </w:rPr>
      </w:pPr>
    </w:p>
    <w:p w14:paraId="0A96E6D4"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Take program referrals.</w:t>
      </w:r>
    </w:p>
    <w:p w14:paraId="5A2200DC"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Provide back-up for staff, including clinical back-up.</w:t>
      </w:r>
    </w:p>
    <w:p w14:paraId="6587EF29"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Oversee program operations related to the family’s entry and participation in the program.</w:t>
      </w:r>
    </w:p>
    <w:p w14:paraId="2AEED8C7"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 xml:space="preserve">Conduct weekly </w:t>
      </w:r>
      <w:proofErr w:type="gramStart"/>
      <w:r w:rsidRPr="00BC0671">
        <w:rPr>
          <w:rFonts w:asciiTheme="minorHAnsi" w:hAnsiTheme="minorHAnsi"/>
          <w:szCs w:val="24"/>
        </w:rPr>
        <w:t>individual,</w:t>
      </w:r>
      <w:proofErr w:type="gramEnd"/>
      <w:r w:rsidRPr="00BC0671">
        <w:rPr>
          <w:rFonts w:asciiTheme="minorHAnsi" w:hAnsiTheme="minorHAnsi"/>
          <w:szCs w:val="24"/>
        </w:rPr>
        <w:t xml:space="preserve"> supervision with each FTBS worker. This must be for the purpose of discussing each worker’s families, reviewing individual case progress, and consulting on solution-focused casework plans and documentation. Supervision may occur via HIPAA compliant videoconferencing or phone.</w:t>
      </w:r>
    </w:p>
    <w:p w14:paraId="27FF1ED0"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 xml:space="preserve">Facilitate bi-weekly team meetings (every other week). Each case must be presented to the team for the purpose of feedback and support. The purpose of the meetings is to review individual case progress, consult on alternative casework plans, action steps, and activities needed on cases. Emphasis should be on staffing all active cases and using results to develop weekly plans to achieve client family goals. </w:t>
      </w:r>
    </w:p>
    <w:p w14:paraId="014DE736"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 xml:space="preserve">Accompany staff on home visits as needed. At least once per staff </w:t>
      </w:r>
      <w:proofErr w:type="gramStart"/>
      <w:r w:rsidRPr="00BC0671">
        <w:rPr>
          <w:rFonts w:asciiTheme="minorHAnsi" w:hAnsiTheme="minorHAnsi"/>
          <w:szCs w:val="24"/>
        </w:rPr>
        <w:t>person</w:t>
      </w:r>
      <w:proofErr w:type="gramEnd"/>
      <w:r w:rsidRPr="00BC0671">
        <w:rPr>
          <w:rFonts w:asciiTheme="minorHAnsi" w:hAnsiTheme="minorHAnsi"/>
          <w:szCs w:val="24"/>
        </w:rPr>
        <w:t xml:space="preserve"> per contract year.</w:t>
      </w:r>
    </w:p>
    <w:p w14:paraId="24ABA756"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Orient and train new FTBS Direct Workers.</w:t>
      </w:r>
    </w:p>
    <w:p w14:paraId="683F41DE"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Shadow new FTBS Direct Workers on their first assigned case following completion of Core Training during the first two weeks of the intervention.</w:t>
      </w:r>
    </w:p>
    <w:p w14:paraId="5DCECCC2"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Build a cohesive team and maintain positive staff morale and staff retention.</w:t>
      </w:r>
    </w:p>
    <w:p w14:paraId="61920E3C"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Manage staff work schedules to ensure adequate back-up coverage and 24/7 availability.</w:t>
      </w:r>
    </w:p>
    <w:p w14:paraId="3B38F2E2"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Monitor to assure the use of required FTBS forms and completion of case documentation and follow-up visits.</w:t>
      </w:r>
    </w:p>
    <w:p w14:paraId="12CA8ED6" w14:textId="77777777" w:rsidR="00BC0671" w:rsidRPr="00BC0671" w:rsidRDefault="00BC0671" w:rsidP="00BC0671">
      <w:pPr>
        <w:pStyle w:val="a"/>
        <w:numPr>
          <w:ilvl w:val="0"/>
          <w:numId w:val="25"/>
        </w:numPr>
        <w:ind w:left="2430"/>
        <w:rPr>
          <w:rFonts w:asciiTheme="minorHAnsi" w:hAnsiTheme="minorHAnsi"/>
          <w:szCs w:val="24"/>
        </w:rPr>
      </w:pPr>
      <w:r w:rsidRPr="00BC0671">
        <w:rPr>
          <w:rFonts w:asciiTheme="minorHAnsi" w:hAnsiTheme="minorHAnsi"/>
          <w:szCs w:val="24"/>
        </w:rPr>
        <w:t>Review and approve, by signature and date, all required service plans, progress and termination reports.</w:t>
      </w:r>
    </w:p>
    <w:p w14:paraId="7FD66D32" w14:textId="77777777" w:rsidR="00BC0671" w:rsidRDefault="00BC0671" w:rsidP="00BC0671">
      <w:pPr>
        <w:pStyle w:val="a"/>
        <w:numPr>
          <w:ilvl w:val="0"/>
          <w:numId w:val="25"/>
        </w:numPr>
        <w:tabs>
          <w:tab w:val="left" w:pos="720"/>
        </w:tabs>
        <w:ind w:left="2430"/>
        <w:rPr>
          <w:rFonts w:asciiTheme="minorHAnsi" w:hAnsiTheme="minorHAnsi"/>
          <w:szCs w:val="24"/>
        </w:rPr>
      </w:pPr>
      <w:r w:rsidRPr="00BC0671">
        <w:rPr>
          <w:rFonts w:asciiTheme="minorHAnsi" w:hAnsiTheme="minorHAnsi"/>
          <w:szCs w:val="24"/>
        </w:rPr>
        <w:t>Review two cases per year per FTBS Direct Worker.</w:t>
      </w:r>
    </w:p>
    <w:p w14:paraId="0F78F5ED" w14:textId="77777777" w:rsidR="00355F15" w:rsidRPr="00355F15" w:rsidRDefault="00355F15" w:rsidP="00355F15">
      <w:pPr>
        <w:pStyle w:val="a"/>
        <w:numPr>
          <w:ilvl w:val="0"/>
          <w:numId w:val="25"/>
        </w:numPr>
        <w:ind w:left="2430"/>
        <w:rPr>
          <w:rFonts w:asciiTheme="minorHAnsi" w:hAnsiTheme="minorHAnsi"/>
          <w:strike/>
          <w:color w:val="FF0000"/>
          <w:szCs w:val="24"/>
        </w:rPr>
      </w:pPr>
      <w:r w:rsidRPr="00355F15">
        <w:rPr>
          <w:rFonts w:asciiTheme="minorHAnsi" w:hAnsiTheme="minorHAnsi"/>
          <w:strike/>
          <w:color w:val="FF0000"/>
          <w:szCs w:val="24"/>
        </w:rPr>
        <w:t>Must identify areas of additional support while utilizing the BECCI fidelity tool for each staff person and communicate those needs to their Program Manager to inform topics for Learning Groups</w:t>
      </w:r>
    </w:p>
    <w:p w14:paraId="795D6858" w14:textId="77777777" w:rsidR="00355F15" w:rsidRPr="00BC0671" w:rsidRDefault="00355F15" w:rsidP="00355F15">
      <w:pPr>
        <w:pStyle w:val="a"/>
        <w:tabs>
          <w:tab w:val="left" w:pos="720"/>
        </w:tabs>
        <w:ind w:left="2430" w:firstLine="0"/>
        <w:rPr>
          <w:rFonts w:asciiTheme="minorHAnsi" w:hAnsiTheme="minorHAnsi"/>
          <w:szCs w:val="24"/>
        </w:rPr>
      </w:pPr>
    </w:p>
    <w:p w14:paraId="53A3D371" w14:textId="772AE6EA" w:rsidR="007A3106" w:rsidRDefault="007A3106" w:rsidP="007A3106">
      <w:pPr>
        <w:pStyle w:val="ListParagraph"/>
        <w:rPr>
          <w:sz w:val="24"/>
          <w:szCs w:val="24"/>
        </w:rPr>
      </w:pPr>
      <w:r>
        <w:rPr>
          <w:sz w:val="24"/>
          <w:szCs w:val="24"/>
        </w:rPr>
        <w:lastRenderedPageBreak/>
        <w:t>4</w:t>
      </w:r>
      <w:r w:rsidRPr="003F720E">
        <w:rPr>
          <w:sz w:val="24"/>
          <w:szCs w:val="24"/>
        </w:rPr>
        <w:t>.</w:t>
      </w:r>
      <w:r>
        <w:rPr>
          <w:sz w:val="24"/>
          <w:szCs w:val="24"/>
        </w:rPr>
        <w:t xml:space="preserve"> This amendment is updating the RFP </w:t>
      </w:r>
      <w:r>
        <w:rPr>
          <w:sz w:val="24"/>
          <w:szCs w:val="24"/>
        </w:rPr>
        <w:t>3. Project Management</w:t>
      </w:r>
      <w:r>
        <w:rPr>
          <w:sz w:val="24"/>
          <w:szCs w:val="24"/>
        </w:rPr>
        <w:t xml:space="preserve">, </w:t>
      </w:r>
      <w:r>
        <w:rPr>
          <w:sz w:val="24"/>
          <w:szCs w:val="24"/>
        </w:rPr>
        <w:t>3.1 Reporting</w:t>
      </w:r>
      <w:r>
        <w:rPr>
          <w:sz w:val="24"/>
          <w:szCs w:val="24"/>
        </w:rPr>
        <w:t xml:space="preserve"> to:</w:t>
      </w:r>
    </w:p>
    <w:p w14:paraId="07C597F4" w14:textId="0DF7FAA9" w:rsidR="007A3106" w:rsidRPr="004175B8" w:rsidRDefault="007A3106" w:rsidP="00AF2359">
      <w:pPr>
        <w:pStyle w:val="Heading3"/>
        <w:spacing w:after="240"/>
        <w:ind w:left="1116"/>
        <w:rPr>
          <w:color w:val="auto"/>
          <w:sz w:val="24"/>
          <w:szCs w:val="24"/>
        </w:rPr>
      </w:pPr>
      <w:r w:rsidRPr="004175B8">
        <w:rPr>
          <w:color w:val="auto"/>
          <w:sz w:val="24"/>
          <w:szCs w:val="24"/>
        </w:rPr>
        <w:t xml:space="preserve">3.1 </w:t>
      </w:r>
      <w:r w:rsidRPr="004175B8">
        <w:rPr>
          <w:color w:val="auto"/>
          <w:sz w:val="24"/>
          <w:szCs w:val="24"/>
        </w:rPr>
        <w:t>Reporting</w:t>
      </w:r>
    </w:p>
    <w:p w14:paraId="42633226" w14:textId="77777777" w:rsidR="007A3106" w:rsidRPr="007A3106" w:rsidRDefault="007A3106" w:rsidP="007A3106">
      <w:pPr>
        <w:pStyle w:val="A0"/>
        <w:ind w:left="1296" w:firstLine="0"/>
        <w:rPr>
          <w:rFonts w:asciiTheme="minorHAnsi" w:hAnsiTheme="minorHAnsi" w:cs="Arial"/>
          <w:szCs w:val="24"/>
        </w:rPr>
      </w:pPr>
      <w:r w:rsidRPr="007A3106">
        <w:rPr>
          <w:rFonts w:asciiTheme="minorHAnsi" w:hAnsiTheme="minorHAnsi" w:cs="Arial"/>
          <w:szCs w:val="24"/>
        </w:rPr>
        <w:t>The Contractor must submit to MDHHS reports that indicate the status and effectiveness of activities performed under this Contract as indicated:</w:t>
      </w:r>
    </w:p>
    <w:p w14:paraId="7287B2B8" w14:textId="77777777" w:rsidR="007A3106" w:rsidRPr="007A3106" w:rsidRDefault="007A3106" w:rsidP="007A3106">
      <w:pPr>
        <w:pStyle w:val="A0"/>
        <w:ind w:left="1872"/>
        <w:rPr>
          <w:rFonts w:asciiTheme="minorHAnsi" w:hAnsiTheme="minorHAnsi" w:cs="Arial"/>
          <w:szCs w:val="24"/>
        </w:rPr>
      </w:pPr>
    </w:p>
    <w:p w14:paraId="5AE031A8" w14:textId="77777777" w:rsidR="007A3106" w:rsidRPr="007A3106" w:rsidRDefault="007A3106" w:rsidP="007A3106">
      <w:pPr>
        <w:pStyle w:val="ListParagraph"/>
        <w:numPr>
          <w:ilvl w:val="0"/>
          <w:numId w:val="26"/>
        </w:numPr>
        <w:spacing w:after="120" w:line="276" w:lineRule="auto"/>
        <w:ind w:left="1530"/>
        <w:jc w:val="both"/>
        <w:rPr>
          <w:rFonts w:cs="Arial"/>
          <w:sz w:val="24"/>
          <w:szCs w:val="24"/>
        </w:rPr>
      </w:pPr>
      <w:r w:rsidRPr="007A3106">
        <w:rPr>
          <w:rFonts w:cs="Arial"/>
          <w:sz w:val="24"/>
          <w:szCs w:val="24"/>
        </w:rPr>
        <w:t>Submit the Initial Prevention Plan (MDHHS-6058) to the referring worker within seven calendar days of completion of the first 30-days of service from the family’s date of referral.</w:t>
      </w:r>
    </w:p>
    <w:p w14:paraId="65DDDAC3" w14:textId="77777777" w:rsidR="007A3106" w:rsidRPr="007A3106" w:rsidRDefault="007A3106" w:rsidP="007A3106">
      <w:pPr>
        <w:pStyle w:val="ListParagraph"/>
        <w:spacing w:after="120"/>
        <w:ind w:left="1530"/>
        <w:jc w:val="both"/>
        <w:rPr>
          <w:rFonts w:cs="Arial"/>
          <w:sz w:val="24"/>
          <w:szCs w:val="24"/>
        </w:rPr>
      </w:pPr>
    </w:p>
    <w:p w14:paraId="0B1E57CA" w14:textId="77777777" w:rsidR="007A3106" w:rsidRPr="007A3106" w:rsidRDefault="007A3106" w:rsidP="007A3106">
      <w:pPr>
        <w:pStyle w:val="ListParagraph"/>
        <w:numPr>
          <w:ilvl w:val="0"/>
          <w:numId w:val="26"/>
        </w:numPr>
        <w:spacing w:after="0" w:line="276" w:lineRule="auto"/>
        <w:ind w:left="1530"/>
        <w:jc w:val="both"/>
        <w:rPr>
          <w:rFonts w:cs="Arial"/>
          <w:sz w:val="24"/>
          <w:szCs w:val="24"/>
        </w:rPr>
      </w:pPr>
      <w:r w:rsidRPr="007A3106">
        <w:rPr>
          <w:rFonts w:cs="Arial"/>
          <w:sz w:val="24"/>
          <w:szCs w:val="24"/>
        </w:rPr>
        <w:t>Submit the Updated Prevention Plan (MDHHS-6059) to the referring worker once every 30-days within seven calendar days of completion of the report period, except when the termination occurs within ten calendar days of the end of the reporting period, in which case, a single report can be submitted to cover the contents of both the Updated Prevention Plan and Closing Prevention Plan.</w:t>
      </w:r>
    </w:p>
    <w:p w14:paraId="261A97E8" w14:textId="77777777" w:rsidR="007A3106" w:rsidRPr="007A3106" w:rsidRDefault="007A3106" w:rsidP="007A3106">
      <w:pPr>
        <w:pStyle w:val="ListParagraph"/>
        <w:spacing w:after="0"/>
        <w:ind w:left="1530"/>
        <w:jc w:val="both"/>
        <w:rPr>
          <w:rFonts w:cs="Arial"/>
          <w:sz w:val="24"/>
          <w:szCs w:val="24"/>
        </w:rPr>
      </w:pPr>
    </w:p>
    <w:p w14:paraId="6542699C" w14:textId="77777777" w:rsidR="007A3106" w:rsidRPr="007A3106" w:rsidRDefault="007A3106" w:rsidP="007A3106">
      <w:pPr>
        <w:pStyle w:val="ListParagraph"/>
        <w:numPr>
          <w:ilvl w:val="0"/>
          <w:numId w:val="26"/>
        </w:numPr>
        <w:spacing w:after="0" w:line="276" w:lineRule="auto"/>
        <w:ind w:left="1530"/>
        <w:jc w:val="both"/>
        <w:rPr>
          <w:rFonts w:cs="Arial"/>
          <w:sz w:val="24"/>
          <w:szCs w:val="24"/>
        </w:rPr>
      </w:pPr>
      <w:r w:rsidRPr="007A3106">
        <w:rPr>
          <w:rFonts w:cs="Arial"/>
          <w:sz w:val="24"/>
          <w:szCs w:val="24"/>
        </w:rPr>
        <w:t>Enter family information, data, demographics, and statistical information in the Family Preservation Contractor Data and Information Exchange SharePoint. The Share Point must be updated by the 15</w:t>
      </w:r>
      <w:r w:rsidRPr="007A3106">
        <w:rPr>
          <w:rFonts w:cs="Arial"/>
          <w:sz w:val="24"/>
          <w:szCs w:val="24"/>
          <w:vertAlign w:val="superscript"/>
        </w:rPr>
        <w:t>th</w:t>
      </w:r>
      <w:r w:rsidRPr="007A3106">
        <w:rPr>
          <w:rFonts w:cs="Arial"/>
          <w:sz w:val="24"/>
          <w:szCs w:val="24"/>
        </w:rPr>
        <w:t xml:space="preserve"> of each month and include all required data and information from the previous month. </w:t>
      </w:r>
    </w:p>
    <w:p w14:paraId="3FDA66B4" w14:textId="77777777" w:rsidR="007A3106" w:rsidRPr="007A3106" w:rsidRDefault="007A3106" w:rsidP="007A3106">
      <w:pPr>
        <w:pStyle w:val="ListParagraph"/>
        <w:spacing w:after="0"/>
        <w:ind w:left="1530"/>
        <w:jc w:val="both"/>
        <w:rPr>
          <w:rFonts w:cs="Arial"/>
          <w:sz w:val="24"/>
          <w:szCs w:val="24"/>
        </w:rPr>
      </w:pPr>
    </w:p>
    <w:p w14:paraId="38A2E9D9" w14:textId="77777777" w:rsidR="007A3106" w:rsidRPr="007A3106" w:rsidRDefault="007A3106" w:rsidP="007A3106">
      <w:pPr>
        <w:pStyle w:val="ListParagraph"/>
        <w:numPr>
          <w:ilvl w:val="0"/>
          <w:numId w:val="26"/>
        </w:numPr>
        <w:spacing w:after="0" w:line="276" w:lineRule="auto"/>
        <w:ind w:left="1530"/>
        <w:jc w:val="both"/>
        <w:rPr>
          <w:rFonts w:cs="Arial"/>
          <w:color w:val="000000"/>
          <w:sz w:val="24"/>
          <w:szCs w:val="24"/>
        </w:rPr>
      </w:pPr>
      <w:r w:rsidRPr="007A3106">
        <w:rPr>
          <w:rFonts w:cs="Arial"/>
          <w:color w:val="000000"/>
          <w:sz w:val="24"/>
          <w:szCs w:val="24"/>
        </w:rPr>
        <w:t xml:space="preserve">Submit a </w:t>
      </w:r>
      <w:r w:rsidRPr="007A3106">
        <w:rPr>
          <w:rFonts w:cs="Arial"/>
          <w:snapToGrid w:val="0"/>
          <w:sz w:val="24"/>
          <w:szCs w:val="24"/>
        </w:rPr>
        <w:t>Closing Prevention Plan (MDHHS-6060) to the referring worker within ten days of the family leaving the Contractor’s service.</w:t>
      </w:r>
    </w:p>
    <w:p w14:paraId="22A18114" w14:textId="77777777" w:rsidR="007A3106" w:rsidRPr="007A3106" w:rsidRDefault="007A3106" w:rsidP="007A3106">
      <w:pPr>
        <w:pStyle w:val="ListParagraph"/>
        <w:spacing w:after="0" w:line="276" w:lineRule="auto"/>
        <w:ind w:left="1530"/>
        <w:jc w:val="both"/>
        <w:rPr>
          <w:rFonts w:cs="Arial"/>
          <w:color w:val="FF0000"/>
          <w:sz w:val="24"/>
          <w:szCs w:val="24"/>
        </w:rPr>
      </w:pPr>
    </w:p>
    <w:p w14:paraId="2C52378C" w14:textId="194852F0" w:rsidR="007A3106" w:rsidRPr="007A3106" w:rsidRDefault="007A3106" w:rsidP="007A3106">
      <w:pPr>
        <w:pStyle w:val="ListParagraph"/>
        <w:numPr>
          <w:ilvl w:val="0"/>
          <w:numId w:val="26"/>
        </w:numPr>
        <w:spacing w:after="0" w:line="276" w:lineRule="auto"/>
        <w:ind w:left="1530"/>
        <w:jc w:val="both"/>
        <w:rPr>
          <w:rFonts w:cs="Arial"/>
          <w:strike/>
          <w:color w:val="FF0000"/>
          <w:sz w:val="24"/>
          <w:szCs w:val="24"/>
        </w:rPr>
      </w:pPr>
      <w:bookmarkStart w:id="5" w:name="_Hlk63747791"/>
      <w:commentRangeStart w:id="6"/>
      <w:r w:rsidRPr="007A3106">
        <w:rPr>
          <w:rFonts w:cs="Arial"/>
          <w:strike/>
          <w:color w:val="FF0000"/>
          <w:sz w:val="24"/>
          <w:szCs w:val="24"/>
        </w:rPr>
        <w:t xml:space="preserve">Submit </w:t>
      </w:r>
      <w:bookmarkEnd w:id="5"/>
      <w:r w:rsidRPr="007A3106">
        <w:rPr>
          <w:rFonts w:cs="Arial"/>
          <w:strike/>
          <w:color w:val="FF0000"/>
          <w:sz w:val="24"/>
          <w:szCs w:val="24"/>
        </w:rPr>
        <w:t>a monthly data report by the 15</w:t>
      </w:r>
      <w:r w:rsidRPr="007A3106">
        <w:rPr>
          <w:rFonts w:cs="Arial"/>
          <w:strike/>
          <w:color w:val="FF0000"/>
          <w:sz w:val="24"/>
          <w:szCs w:val="24"/>
          <w:vertAlign w:val="superscript"/>
        </w:rPr>
        <w:t>th</w:t>
      </w:r>
      <w:r w:rsidRPr="007A3106">
        <w:rPr>
          <w:rFonts w:cs="Arial"/>
          <w:strike/>
          <w:color w:val="FF0000"/>
          <w:sz w:val="24"/>
          <w:szCs w:val="24"/>
        </w:rPr>
        <w:t xml:space="preserve"> of each month to MDHHS Family Preservation Program Office. MDHHS will provide the report template which is subject to change.  </w:t>
      </w:r>
      <w:commentRangeEnd w:id="6"/>
      <w:r w:rsidRPr="007A3106">
        <w:rPr>
          <w:rStyle w:val="CommentReference"/>
          <w:rFonts w:eastAsia="Times New Roman"/>
          <w:color w:val="FF0000"/>
          <w:sz w:val="24"/>
          <w:szCs w:val="24"/>
        </w:rPr>
        <w:commentReference w:id="6"/>
      </w:r>
    </w:p>
    <w:p w14:paraId="5CF1F73B" w14:textId="77777777" w:rsidR="007A3106" w:rsidRPr="007A3106" w:rsidRDefault="007A3106" w:rsidP="007A3106">
      <w:pPr>
        <w:pStyle w:val="ListParagraph"/>
        <w:spacing w:after="0"/>
        <w:ind w:left="1530"/>
        <w:jc w:val="both"/>
        <w:rPr>
          <w:rFonts w:cs="Arial"/>
          <w:color w:val="000000"/>
          <w:sz w:val="24"/>
          <w:szCs w:val="24"/>
        </w:rPr>
      </w:pPr>
    </w:p>
    <w:p w14:paraId="49A684A0" w14:textId="77777777" w:rsidR="007A3106" w:rsidRPr="007A3106" w:rsidRDefault="007A3106" w:rsidP="007A3106">
      <w:pPr>
        <w:pStyle w:val="ListParagraph"/>
        <w:numPr>
          <w:ilvl w:val="0"/>
          <w:numId w:val="26"/>
        </w:numPr>
        <w:spacing w:after="0" w:line="276" w:lineRule="auto"/>
        <w:ind w:left="1530"/>
        <w:jc w:val="both"/>
        <w:rPr>
          <w:rFonts w:cs="Arial"/>
          <w:snapToGrid w:val="0"/>
          <w:color w:val="FF0000"/>
          <w:sz w:val="24"/>
          <w:szCs w:val="24"/>
        </w:rPr>
      </w:pPr>
      <w:r w:rsidRPr="007A3106">
        <w:rPr>
          <w:rFonts w:cs="Arial"/>
          <w:sz w:val="24"/>
          <w:szCs w:val="24"/>
        </w:rPr>
        <w:t xml:space="preserve">Submit the following case reviews </w:t>
      </w:r>
      <w:r w:rsidRPr="007A3106">
        <w:rPr>
          <w:rFonts w:cs="Arial"/>
          <w:color w:val="FF0000"/>
          <w:sz w:val="24"/>
          <w:szCs w:val="24"/>
        </w:rPr>
        <w:t>as instructed by the MDHHS Local Office:</w:t>
      </w:r>
    </w:p>
    <w:p w14:paraId="143AC113" w14:textId="77777777" w:rsidR="007A3106" w:rsidRPr="007A3106" w:rsidRDefault="007A3106" w:rsidP="007A3106">
      <w:pPr>
        <w:pStyle w:val="ListParagraph"/>
        <w:ind w:left="1530"/>
        <w:jc w:val="both"/>
        <w:rPr>
          <w:rFonts w:cs="Arial"/>
          <w:snapToGrid w:val="0"/>
          <w:sz w:val="24"/>
          <w:szCs w:val="24"/>
        </w:rPr>
      </w:pPr>
    </w:p>
    <w:p w14:paraId="2D0DAC4D" w14:textId="77777777" w:rsidR="007A3106" w:rsidRPr="007A3106" w:rsidRDefault="007A3106" w:rsidP="007A3106">
      <w:pPr>
        <w:pStyle w:val="ListParagraph"/>
        <w:numPr>
          <w:ilvl w:val="0"/>
          <w:numId w:val="27"/>
        </w:numPr>
        <w:spacing w:after="0" w:line="276" w:lineRule="auto"/>
        <w:jc w:val="both"/>
        <w:rPr>
          <w:rFonts w:cs="Arial"/>
          <w:snapToGrid w:val="0"/>
          <w:sz w:val="24"/>
          <w:szCs w:val="24"/>
        </w:rPr>
      </w:pPr>
      <w:r w:rsidRPr="007A3106">
        <w:rPr>
          <w:rFonts w:cs="Arial"/>
          <w:snapToGrid w:val="0"/>
          <w:sz w:val="24"/>
          <w:szCs w:val="24"/>
        </w:rPr>
        <w:t>FTBS Supervisors review a minimum of two cases per year per FTBS</w:t>
      </w:r>
    </w:p>
    <w:p w14:paraId="0097DADF"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Direct Worker.</w:t>
      </w:r>
    </w:p>
    <w:p w14:paraId="5CB448C5" w14:textId="77777777" w:rsidR="007A3106" w:rsidRPr="007A3106" w:rsidRDefault="007A3106" w:rsidP="007A3106">
      <w:pPr>
        <w:pStyle w:val="ListParagraph"/>
        <w:numPr>
          <w:ilvl w:val="0"/>
          <w:numId w:val="27"/>
        </w:numPr>
        <w:spacing w:after="0" w:line="276" w:lineRule="auto"/>
        <w:jc w:val="both"/>
        <w:rPr>
          <w:rFonts w:cs="Arial"/>
          <w:snapToGrid w:val="0"/>
          <w:sz w:val="24"/>
          <w:szCs w:val="24"/>
        </w:rPr>
      </w:pPr>
      <w:r w:rsidRPr="007A3106">
        <w:rPr>
          <w:rFonts w:cs="Arial"/>
          <w:snapToGrid w:val="0"/>
          <w:sz w:val="24"/>
          <w:szCs w:val="24"/>
        </w:rPr>
        <w:t xml:space="preserve">Program Managers must review a minimum of one case per FTBS  </w:t>
      </w:r>
    </w:p>
    <w:p w14:paraId="0B588A68"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 xml:space="preserve">Direct Worker and one case per FTBS Supervisor per year. </w:t>
      </w:r>
    </w:p>
    <w:p w14:paraId="5EC278BE" w14:textId="77777777" w:rsidR="007A3106" w:rsidRPr="007A3106" w:rsidRDefault="007A3106" w:rsidP="007A3106">
      <w:pPr>
        <w:spacing w:after="120"/>
        <w:ind w:left="1530"/>
        <w:rPr>
          <w:rFonts w:cs="Arial"/>
          <w:snapToGrid w:val="0"/>
          <w:sz w:val="24"/>
          <w:szCs w:val="24"/>
        </w:rPr>
      </w:pPr>
      <w:bookmarkStart w:id="7" w:name="_Hlk65056097"/>
      <w:bookmarkStart w:id="8" w:name="_Hlk70586736"/>
      <w:r w:rsidRPr="007A3106">
        <w:rPr>
          <w:rFonts w:cs="Arial"/>
          <w:snapToGrid w:val="0"/>
          <w:sz w:val="24"/>
          <w:szCs w:val="24"/>
        </w:rPr>
        <w:t>In situations where the CPS case has closed, the Contractor should keep all reports listed above (a through f) in their files to be provided upon request to MDHHS.</w:t>
      </w:r>
      <w:bookmarkEnd w:id="7"/>
      <w:bookmarkEnd w:id="8"/>
    </w:p>
    <w:p w14:paraId="659EFD5E" w14:textId="77777777" w:rsidR="007A3106" w:rsidRPr="007A3106" w:rsidRDefault="007A3106" w:rsidP="007A3106">
      <w:pPr>
        <w:pStyle w:val="ListParagraph"/>
        <w:numPr>
          <w:ilvl w:val="0"/>
          <w:numId w:val="26"/>
        </w:numPr>
        <w:spacing w:after="200" w:line="276" w:lineRule="auto"/>
        <w:ind w:left="1530"/>
        <w:jc w:val="both"/>
        <w:rPr>
          <w:rFonts w:cs="Arial"/>
          <w:snapToGrid w:val="0"/>
          <w:sz w:val="24"/>
          <w:szCs w:val="24"/>
        </w:rPr>
      </w:pPr>
      <w:r w:rsidRPr="007A3106">
        <w:rPr>
          <w:rFonts w:cs="Arial"/>
          <w:spacing w:val="-6"/>
          <w:sz w:val="24"/>
          <w:szCs w:val="24"/>
        </w:rPr>
        <w:lastRenderedPageBreak/>
        <w:t xml:space="preserve">Maintain program records and documentation of services provided to each family through utilization of required MDHHS forms reviewed in the MDHHS Family Preservation FTBS Training. This information must be available </w:t>
      </w:r>
      <w:proofErr w:type="gramStart"/>
      <w:r w:rsidRPr="007A3106">
        <w:rPr>
          <w:rFonts w:cs="Arial"/>
          <w:spacing w:val="-6"/>
          <w:sz w:val="24"/>
          <w:szCs w:val="24"/>
        </w:rPr>
        <w:t>upon</w:t>
      </w:r>
      <w:proofErr w:type="gramEnd"/>
      <w:r w:rsidRPr="007A3106">
        <w:rPr>
          <w:rFonts w:cs="Arial"/>
          <w:spacing w:val="-6"/>
          <w:sz w:val="24"/>
          <w:szCs w:val="24"/>
        </w:rPr>
        <w:t xml:space="preserve"> MDHHS request. For each eligible family under this Contract, these case records must include documentation of:</w:t>
      </w:r>
    </w:p>
    <w:p w14:paraId="1F6AF204" w14:textId="77777777" w:rsidR="007A3106" w:rsidRPr="007A3106" w:rsidRDefault="007A3106" w:rsidP="007A3106">
      <w:pPr>
        <w:pStyle w:val="ListParagraph"/>
        <w:ind w:left="1530"/>
        <w:jc w:val="both"/>
        <w:rPr>
          <w:rFonts w:cs="Arial"/>
          <w:snapToGrid w:val="0"/>
          <w:sz w:val="24"/>
          <w:szCs w:val="24"/>
        </w:rPr>
      </w:pPr>
    </w:p>
    <w:p w14:paraId="64D34863"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pacing w:val="-6"/>
          <w:sz w:val="24"/>
          <w:szCs w:val="24"/>
        </w:rPr>
        <w:t>Teaching of</w:t>
      </w:r>
      <w:r w:rsidRPr="007A3106">
        <w:rPr>
          <w:rFonts w:cs="Arial"/>
          <w:i/>
          <w:iCs/>
          <w:color w:val="C45911"/>
          <w:spacing w:val="-6"/>
          <w:sz w:val="24"/>
          <w:szCs w:val="24"/>
        </w:rPr>
        <w:t xml:space="preserve"> </w:t>
      </w:r>
      <w:r w:rsidRPr="007A3106">
        <w:rPr>
          <w:rFonts w:cs="Arial"/>
          <w:spacing w:val="-6"/>
          <w:sz w:val="24"/>
          <w:szCs w:val="24"/>
        </w:rPr>
        <w:t xml:space="preserve">Infant Safe Sleep teaching and practices for all families with </w:t>
      </w:r>
    </w:p>
    <w:p w14:paraId="188CDC01" w14:textId="77777777" w:rsidR="007A3106" w:rsidRPr="007A3106" w:rsidRDefault="007A3106" w:rsidP="007A3106">
      <w:pPr>
        <w:pStyle w:val="ListParagraph"/>
        <w:ind w:left="1890"/>
        <w:jc w:val="both"/>
        <w:rPr>
          <w:rFonts w:cs="Arial"/>
          <w:snapToGrid w:val="0"/>
          <w:sz w:val="24"/>
          <w:szCs w:val="24"/>
        </w:rPr>
      </w:pPr>
      <w:r w:rsidRPr="007A3106">
        <w:rPr>
          <w:rFonts w:cs="Arial"/>
          <w:spacing w:val="-6"/>
          <w:sz w:val="24"/>
          <w:szCs w:val="24"/>
        </w:rPr>
        <w:t>an infant under a year old.</w:t>
      </w:r>
    </w:p>
    <w:p w14:paraId="6EE0C443"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bookmarkStart w:id="9" w:name="_Hlk63751664"/>
      <w:r w:rsidRPr="007A3106">
        <w:rPr>
          <w:rFonts w:cs="Arial"/>
          <w:snapToGrid w:val="0"/>
          <w:sz w:val="24"/>
          <w:szCs w:val="24"/>
        </w:rPr>
        <w:t xml:space="preserve">An Infant Plan of Safe Care </w:t>
      </w:r>
      <w:bookmarkEnd w:id="9"/>
      <w:r w:rsidRPr="007A3106">
        <w:rPr>
          <w:rFonts w:cs="Arial"/>
          <w:snapToGrid w:val="0"/>
          <w:sz w:val="24"/>
          <w:szCs w:val="24"/>
        </w:rPr>
        <w:t xml:space="preserve">for all substance-affected families with an </w:t>
      </w:r>
    </w:p>
    <w:p w14:paraId="3FD63D7E"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infant under a year old.</w:t>
      </w:r>
    </w:p>
    <w:p w14:paraId="1901EE0E"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napToGrid w:val="0"/>
          <w:sz w:val="24"/>
          <w:szCs w:val="24"/>
        </w:rPr>
        <w:t>Early On referral for all children under three years old.</w:t>
      </w:r>
    </w:p>
    <w:p w14:paraId="7A165C69"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napToGrid w:val="0"/>
          <w:sz w:val="24"/>
          <w:szCs w:val="24"/>
        </w:rPr>
        <w:t xml:space="preserve">A plan for providing 24/7 coverage on cases staffed by contingent </w:t>
      </w:r>
    </w:p>
    <w:p w14:paraId="46E4135E" w14:textId="77777777" w:rsidR="007A3106" w:rsidRPr="007A3106" w:rsidRDefault="007A3106" w:rsidP="007A3106">
      <w:pPr>
        <w:pStyle w:val="ListParagraph"/>
        <w:ind w:left="1890"/>
        <w:jc w:val="both"/>
        <w:rPr>
          <w:rFonts w:cs="Arial"/>
          <w:snapToGrid w:val="0"/>
          <w:sz w:val="24"/>
          <w:szCs w:val="24"/>
        </w:rPr>
      </w:pPr>
      <w:r w:rsidRPr="007A3106">
        <w:rPr>
          <w:rFonts w:cs="Arial"/>
          <w:snapToGrid w:val="0"/>
          <w:sz w:val="24"/>
          <w:szCs w:val="24"/>
        </w:rPr>
        <w:t>staff.</w:t>
      </w:r>
    </w:p>
    <w:p w14:paraId="36C7D44A" w14:textId="77777777" w:rsidR="007A3106" w:rsidRPr="007A3106" w:rsidRDefault="007A3106" w:rsidP="007A3106">
      <w:pPr>
        <w:pStyle w:val="ListParagraph"/>
        <w:numPr>
          <w:ilvl w:val="0"/>
          <w:numId w:val="28"/>
        </w:numPr>
        <w:spacing w:after="0" w:line="276" w:lineRule="auto"/>
        <w:jc w:val="both"/>
        <w:rPr>
          <w:rFonts w:cs="Arial"/>
          <w:snapToGrid w:val="0"/>
          <w:sz w:val="24"/>
          <w:szCs w:val="24"/>
        </w:rPr>
      </w:pPr>
      <w:r w:rsidRPr="007A3106">
        <w:rPr>
          <w:rFonts w:cs="Arial"/>
          <w:sz w:val="24"/>
          <w:szCs w:val="24"/>
        </w:rPr>
        <w:t xml:space="preserve">Efforts to </w:t>
      </w:r>
      <w:proofErr w:type="gramStart"/>
      <w:r w:rsidRPr="007A3106">
        <w:rPr>
          <w:rFonts w:cs="Arial"/>
          <w:sz w:val="24"/>
          <w:szCs w:val="24"/>
        </w:rPr>
        <w:t>make contact with</w:t>
      </w:r>
      <w:proofErr w:type="gramEnd"/>
      <w:r w:rsidRPr="007A3106">
        <w:rPr>
          <w:rFonts w:cs="Arial"/>
          <w:sz w:val="24"/>
          <w:szCs w:val="24"/>
        </w:rPr>
        <w:t xml:space="preserve"> a family prior to withdrawing a case.</w:t>
      </w:r>
    </w:p>
    <w:p w14:paraId="2B27FE3D" w14:textId="77777777" w:rsidR="007A3106" w:rsidRPr="007A3106" w:rsidRDefault="007A3106" w:rsidP="007A3106">
      <w:pPr>
        <w:pStyle w:val="A0"/>
        <w:ind w:left="720" w:firstLine="0"/>
        <w:rPr>
          <w:rFonts w:asciiTheme="minorHAnsi" w:hAnsiTheme="minorHAnsi" w:cs="Arial"/>
          <w:color w:val="000000"/>
          <w:szCs w:val="24"/>
        </w:rPr>
      </w:pPr>
    </w:p>
    <w:p w14:paraId="38513E75" w14:textId="77777777" w:rsidR="007A3106" w:rsidRPr="007A3106" w:rsidRDefault="007A3106" w:rsidP="007A3106">
      <w:pPr>
        <w:pStyle w:val="A0"/>
        <w:rPr>
          <w:rFonts w:asciiTheme="minorHAnsi" w:hAnsiTheme="minorHAnsi" w:cs="Arial"/>
          <w:color w:val="000000"/>
          <w:szCs w:val="24"/>
        </w:rPr>
      </w:pPr>
      <w:r w:rsidRPr="007A3106">
        <w:rPr>
          <w:rFonts w:asciiTheme="minorHAnsi" w:hAnsiTheme="minorHAnsi" w:cs="Arial"/>
          <w:color w:val="000000"/>
          <w:szCs w:val="24"/>
        </w:rPr>
        <w:tab/>
        <w:t>The Contractor should keep all reports listed above in their files to be provided upon request to MDHHS, including in situations where the Foster Care case has closed</w:t>
      </w:r>
    </w:p>
    <w:p w14:paraId="0BFCA9D5" w14:textId="08D42A05" w:rsidR="003F720E" w:rsidRPr="00BC0671" w:rsidRDefault="003F720E" w:rsidP="009640A5">
      <w:pPr>
        <w:pStyle w:val="Heading3"/>
        <w:rPr>
          <w:sz w:val="24"/>
          <w:szCs w:val="24"/>
        </w:rPr>
      </w:pPr>
    </w:p>
    <w:sectPr w:rsidR="003F720E" w:rsidRPr="00BC067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Kirkdorfer, Kathryn (DHHS)" w:date="2026-02-23T13:18:00Z" w:initials="KK">
    <w:p w14:paraId="3DFEEF1A" w14:textId="77777777" w:rsidR="007A3106" w:rsidRDefault="007A3106" w:rsidP="007A3106">
      <w:pPr>
        <w:pStyle w:val="CommentText"/>
      </w:pPr>
      <w:r>
        <w:rPr>
          <w:rStyle w:val="CommentReference"/>
        </w:rPr>
        <w:annotationRef/>
      </w:r>
      <w:r>
        <w:t>Remove. Covered by c.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DFEEF1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8744296" w16cex:dateUtc="2026-02-23T18: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DFEEF1A" w16cid:durableId="2874429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0819"/>
    <w:multiLevelType w:val="hybridMultilevel"/>
    <w:tmpl w:val="0EDC5A08"/>
    <w:lvl w:ilvl="0" w:tplc="04090011">
      <w:start w:val="1"/>
      <w:numFmt w:val="decimal"/>
      <w:lvlText w:val="%1)"/>
      <w:lvlJc w:val="left"/>
      <w:pPr>
        <w:ind w:left="36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3" w15:restartNumberingAfterBreak="0">
    <w:nsid w:val="10A54BDA"/>
    <w:multiLevelType w:val="hybridMultilevel"/>
    <w:tmpl w:val="907EA24A"/>
    <w:lvl w:ilvl="0" w:tplc="7C9AA632">
      <w:start w:val="1"/>
      <w:numFmt w:val="lowerLetter"/>
      <w:lvlText w:val="%1."/>
      <w:lvlJc w:val="left"/>
      <w:pPr>
        <w:ind w:left="1800" w:hanging="360"/>
      </w:pPr>
      <w:rPr>
        <w:rFonts w:ascii="Aptos" w:hAnsi="Apto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13D154A"/>
    <w:multiLevelType w:val="hybridMultilevel"/>
    <w:tmpl w:val="5BCE450E"/>
    <w:lvl w:ilvl="0" w:tplc="04090019">
      <w:start w:val="1"/>
      <w:numFmt w:val="lowerLetter"/>
      <w:lvlText w:val="%1."/>
      <w:lvlJc w:val="left"/>
      <w:pPr>
        <w:ind w:left="1872" w:hanging="360"/>
      </w:pPr>
      <w:rPr>
        <w:rFonts w:hint="default"/>
      </w:rPr>
    </w:lvl>
    <w:lvl w:ilvl="1" w:tplc="04090019">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5"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C675A1"/>
    <w:multiLevelType w:val="hybridMultilevel"/>
    <w:tmpl w:val="8FC04ED0"/>
    <w:lvl w:ilvl="0" w:tplc="04090017">
      <w:start w:val="1"/>
      <w:numFmt w:val="lowerLetter"/>
      <w:lvlText w:val="%1)"/>
      <w:lvlJc w:val="left"/>
      <w:pPr>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9" w15:restartNumberingAfterBreak="0">
    <w:nsid w:val="27011661"/>
    <w:multiLevelType w:val="hybridMultilevel"/>
    <w:tmpl w:val="7D3CF642"/>
    <w:lvl w:ilvl="0" w:tplc="04090011">
      <w:start w:val="1"/>
      <w:numFmt w:val="decimal"/>
      <w:lvlText w:val="%1)"/>
      <w:lvlJc w:val="left"/>
      <w:pPr>
        <w:ind w:left="720" w:hanging="360"/>
      </w:pPr>
      <w:rPr>
        <w:rFonts w:hint="default"/>
      </w:rPr>
    </w:lvl>
    <w:lvl w:ilvl="1" w:tplc="0409000F">
      <w:start w:val="1"/>
      <w:numFmt w:val="decimal"/>
      <w:lvlText w:val="%2."/>
      <w:lvlJc w:val="left"/>
      <w:pPr>
        <w:ind w:left="2678"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1368" w:hanging="360"/>
      </w:pPr>
    </w:lvl>
    <w:lvl w:ilvl="5" w:tplc="6C764624">
      <w:start w:val="27"/>
      <w:numFmt w:val="decimal"/>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A43756"/>
    <w:multiLevelType w:val="hybridMultilevel"/>
    <w:tmpl w:val="268086F8"/>
    <w:lvl w:ilvl="0" w:tplc="04090017">
      <w:start w:val="1"/>
      <w:numFmt w:val="lowerLetter"/>
      <w:lvlText w:val="%1)"/>
      <w:lvlJc w:val="left"/>
      <w:pPr>
        <w:ind w:left="2160" w:hanging="360"/>
      </w:pPr>
    </w:lvl>
    <w:lvl w:ilvl="1" w:tplc="3A9E52B6">
      <w:start w:val="1"/>
      <w:numFmt w:val="decimal"/>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CB66D87"/>
    <w:multiLevelType w:val="hybridMultilevel"/>
    <w:tmpl w:val="2D323C9C"/>
    <w:lvl w:ilvl="0" w:tplc="0409001B">
      <w:start w:val="1"/>
      <w:numFmt w:val="lowerRoman"/>
      <w:lvlText w:val="%1."/>
      <w:lvlJc w:val="right"/>
      <w:pPr>
        <w:ind w:left="3870" w:hanging="360"/>
      </w:pPr>
    </w:lvl>
    <w:lvl w:ilvl="1" w:tplc="04090019">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12" w15:restartNumberingAfterBreak="0">
    <w:nsid w:val="34DD3114"/>
    <w:multiLevelType w:val="hybridMultilevel"/>
    <w:tmpl w:val="CF52103C"/>
    <w:lvl w:ilvl="0" w:tplc="43209224">
      <w:start w:val="1"/>
      <w:numFmt w:val="lowerLetter"/>
      <w:lvlText w:val="%1."/>
      <w:lvlJc w:val="left"/>
      <w:pPr>
        <w:ind w:left="2250" w:hanging="360"/>
      </w:pPr>
      <w:rPr>
        <w:rFonts w:asciiTheme="minorHAnsi" w:hAnsiTheme="minorHAnsi" w:hint="default"/>
        <w:strike w:val="0"/>
        <w:sz w:val="22"/>
        <w:szCs w:val="22"/>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3" w15:restartNumberingAfterBreak="0">
    <w:nsid w:val="3DC73AFD"/>
    <w:multiLevelType w:val="hybridMultilevel"/>
    <w:tmpl w:val="0D6E7564"/>
    <w:lvl w:ilvl="0" w:tplc="04090011">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3DFF1521"/>
    <w:multiLevelType w:val="hybridMultilevel"/>
    <w:tmpl w:val="9DCE72A0"/>
    <w:lvl w:ilvl="0" w:tplc="0409000F">
      <w:start w:val="1"/>
      <w:numFmt w:val="decimal"/>
      <w:lvlText w:val="%1."/>
      <w:lvlJc w:val="left"/>
      <w:pPr>
        <w:ind w:left="1800" w:hanging="360"/>
      </w:pPr>
    </w:lvl>
    <w:lvl w:ilvl="1" w:tplc="EB3CE63C">
      <w:start w:val="1"/>
      <w:numFmt w:val="decimal"/>
      <w:lvlText w:val="(%2)"/>
      <w:lvlJc w:val="left"/>
      <w:pPr>
        <w:ind w:left="2700" w:hanging="54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F196887"/>
    <w:multiLevelType w:val="hybridMultilevel"/>
    <w:tmpl w:val="45CE7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AD4419"/>
    <w:multiLevelType w:val="hybridMultilevel"/>
    <w:tmpl w:val="06DEEA10"/>
    <w:lvl w:ilvl="0" w:tplc="0409000F">
      <w:start w:val="1"/>
      <w:numFmt w:val="decimal"/>
      <w:lvlText w:val="%1."/>
      <w:lvlJc w:val="left"/>
      <w:pPr>
        <w:ind w:left="2678" w:hanging="360"/>
      </w:pPr>
    </w:lvl>
    <w:lvl w:ilvl="1" w:tplc="04090019">
      <w:start w:val="1"/>
      <w:numFmt w:val="lowerLetter"/>
      <w:lvlText w:val="%2."/>
      <w:lvlJc w:val="left"/>
      <w:pPr>
        <w:ind w:left="3398" w:hanging="360"/>
      </w:pPr>
    </w:lvl>
    <w:lvl w:ilvl="2" w:tplc="0409001B" w:tentative="1">
      <w:start w:val="1"/>
      <w:numFmt w:val="lowerRoman"/>
      <w:lvlText w:val="%3."/>
      <w:lvlJc w:val="right"/>
      <w:pPr>
        <w:ind w:left="4118" w:hanging="180"/>
      </w:pPr>
    </w:lvl>
    <w:lvl w:ilvl="3" w:tplc="0409000F" w:tentative="1">
      <w:start w:val="1"/>
      <w:numFmt w:val="decimal"/>
      <w:lvlText w:val="%4."/>
      <w:lvlJc w:val="left"/>
      <w:pPr>
        <w:ind w:left="4838" w:hanging="360"/>
      </w:pPr>
    </w:lvl>
    <w:lvl w:ilvl="4" w:tplc="04090019" w:tentative="1">
      <w:start w:val="1"/>
      <w:numFmt w:val="lowerLetter"/>
      <w:lvlText w:val="%5."/>
      <w:lvlJc w:val="left"/>
      <w:pPr>
        <w:ind w:left="5558" w:hanging="360"/>
      </w:pPr>
    </w:lvl>
    <w:lvl w:ilvl="5" w:tplc="0409001B" w:tentative="1">
      <w:start w:val="1"/>
      <w:numFmt w:val="lowerRoman"/>
      <w:lvlText w:val="%6."/>
      <w:lvlJc w:val="right"/>
      <w:pPr>
        <w:ind w:left="6278" w:hanging="180"/>
      </w:pPr>
    </w:lvl>
    <w:lvl w:ilvl="6" w:tplc="0409000F" w:tentative="1">
      <w:start w:val="1"/>
      <w:numFmt w:val="decimal"/>
      <w:lvlText w:val="%7."/>
      <w:lvlJc w:val="left"/>
      <w:pPr>
        <w:ind w:left="6998" w:hanging="360"/>
      </w:pPr>
    </w:lvl>
    <w:lvl w:ilvl="7" w:tplc="04090019" w:tentative="1">
      <w:start w:val="1"/>
      <w:numFmt w:val="lowerLetter"/>
      <w:lvlText w:val="%8."/>
      <w:lvlJc w:val="left"/>
      <w:pPr>
        <w:ind w:left="7718" w:hanging="360"/>
      </w:pPr>
    </w:lvl>
    <w:lvl w:ilvl="8" w:tplc="0409001B" w:tentative="1">
      <w:start w:val="1"/>
      <w:numFmt w:val="lowerRoman"/>
      <w:lvlText w:val="%9."/>
      <w:lvlJc w:val="right"/>
      <w:pPr>
        <w:ind w:left="8438" w:hanging="180"/>
      </w:pPr>
    </w:lvl>
  </w:abstractNum>
  <w:abstractNum w:abstractNumId="18"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19" w15:restartNumberingAfterBreak="0">
    <w:nsid w:val="48110924"/>
    <w:multiLevelType w:val="hybridMultilevel"/>
    <w:tmpl w:val="D058373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7D8518B"/>
    <w:multiLevelType w:val="hybridMultilevel"/>
    <w:tmpl w:val="55C251AC"/>
    <w:lvl w:ilvl="0" w:tplc="0409000F">
      <w:start w:val="1"/>
      <w:numFmt w:val="decimal"/>
      <w:lvlText w:val="%1."/>
      <w:lvlJc w:val="left"/>
      <w:pPr>
        <w:ind w:left="3330" w:hanging="360"/>
      </w:pPr>
      <w:rPr>
        <w:rFonts w:hint="default"/>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21"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2"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E070FBA"/>
    <w:multiLevelType w:val="hybridMultilevel"/>
    <w:tmpl w:val="153AB2F8"/>
    <w:lvl w:ilvl="0" w:tplc="04090019">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4" w15:restartNumberingAfterBreak="0">
    <w:nsid w:val="6147336A"/>
    <w:multiLevelType w:val="hybridMultilevel"/>
    <w:tmpl w:val="2B244A8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5DD2B27"/>
    <w:multiLevelType w:val="hybridMultilevel"/>
    <w:tmpl w:val="8BF00B16"/>
    <w:lvl w:ilvl="0" w:tplc="FA88DB18">
      <w:start w:val="14"/>
      <w:numFmt w:val="lowerLetter"/>
      <w:lvlText w:val="%1."/>
      <w:lvlJc w:val="left"/>
      <w:pPr>
        <w:ind w:left="2790" w:hanging="360"/>
      </w:pPr>
      <w:rPr>
        <w:rFonts w:hint="default"/>
      </w:r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6" w15:restartNumberingAfterBreak="0">
    <w:nsid w:val="66052060"/>
    <w:multiLevelType w:val="hybridMultilevel"/>
    <w:tmpl w:val="ED2C3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D523241"/>
    <w:multiLevelType w:val="hybridMultilevel"/>
    <w:tmpl w:val="7E3C4CA6"/>
    <w:lvl w:ilvl="0" w:tplc="6464C13A">
      <w:start w:val="1"/>
      <w:numFmt w:val="lowerLetter"/>
      <w:lvlText w:val="%1."/>
      <w:lvlJc w:val="left"/>
      <w:pPr>
        <w:ind w:left="720" w:hanging="360"/>
      </w:pPr>
      <w:rPr>
        <w:rFonts w:ascii="Arial" w:eastAsia="Times New Roman" w:hAnsi="Arial" w:cs="Arial"/>
      </w:rPr>
    </w:lvl>
    <w:lvl w:ilvl="1" w:tplc="F06013E2">
      <w:start w:val="1"/>
      <w:numFmt w:val="decimal"/>
      <w:lvlText w:val="(%2)"/>
      <w:lvlJc w:val="left"/>
      <w:pPr>
        <w:ind w:left="1530" w:hanging="45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4B51EE7"/>
    <w:multiLevelType w:val="hybridMultilevel"/>
    <w:tmpl w:val="B6F67564"/>
    <w:lvl w:ilvl="0" w:tplc="04090011">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55237644">
    <w:abstractNumId w:val="15"/>
  </w:num>
  <w:num w:numId="2" w16cid:durableId="495071551">
    <w:abstractNumId w:val="19"/>
  </w:num>
  <w:num w:numId="3" w16cid:durableId="785194394">
    <w:abstractNumId w:val="27"/>
  </w:num>
  <w:num w:numId="4" w16cid:durableId="377244593">
    <w:abstractNumId w:val="10"/>
  </w:num>
  <w:num w:numId="5" w16cid:durableId="1486898506">
    <w:abstractNumId w:val="6"/>
  </w:num>
  <w:num w:numId="6" w16cid:durableId="28534237">
    <w:abstractNumId w:val="8"/>
  </w:num>
  <w:num w:numId="7" w16cid:durableId="1121656111">
    <w:abstractNumId w:val="16"/>
  </w:num>
  <w:num w:numId="8" w16cid:durableId="361824997">
    <w:abstractNumId w:val="14"/>
  </w:num>
  <w:num w:numId="9" w16cid:durableId="342439105">
    <w:abstractNumId w:val="7"/>
  </w:num>
  <w:num w:numId="10" w16cid:durableId="1266965928">
    <w:abstractNumId w:val="4"/>
  </w:num>
  <w:num w:numId="11" w16cid:durableId="862018074">
    <w:abstractNumId w:val="29"/>
  </w:num>
  <w:num w:numId="12" w16cid:durableId="178859626">
    <w:abstractNumId w:val="21"/>
  </w:num>
  <w:num w:numId="13" w16cid:durableId="415827594">
    <w:abstractNumId w:val="2"/>
  </w:num>
  <w:num w:numId="14" w16cid:durableId="1448624906">
    <w:abstractNumId w:val="5"/>
  </w:num>
  <w:num w:numId="15" w16cid:durableId="498546219">
    <w:abstractNumId w:val="24"/>
  </w:num>
  <w:num w:numId="16" w16cid:durableId="270598247">
    <w:abstractNumId w:val="20"/>
  </w:num>
  <w:num w:numId="17" w16cid:durableId="28846771">
    <w:abstractNumId w:val="28"/>
  </w:num>
  <w:num w:numId="18" w16cid:durableId="1808670359">
    <w:abstractNumId w:val="9"/>
  </w:num>
  <w:num w:numId="19" w16cid:durableId="1797866327">
    <w:abstractNumId w:val="12"/>
  </w:num>
  <w:num w:numId="20" w16cid:durableId="1412772342">
    <w:abstractNumId w:val="23"/>
  </w:num>
  <w:num w:numId="21" w16cid:durableId="1283918508">
    <w:abstractNumId w:val="13"/>
  </w:num>
  <w:num w:numId="22" w16cid:durableId="131483290">
    <w:abstractNumId w:val="17"/>
  </w:num>
  <w:num w:numId="23" w16cid:durableId="1585842092">
    <w:abstractNumId w:val="3"/>
  </w:num>
  <w:num w:numId="24" w16cid:durableId="2115317370">
    <w:abstractNumId w:val="11"/>
  </w:num>
  <w:num w:numId="25" w16cid:durableId="901140017">
    <w:abstractNumId w:val="26"/>
  </w:num>
  <w:num w:numId="26" w16cid:durableId="1600210251">
    <w:abstractNumId w:val="1"/>
  </w:num>
  <w:num w:numId="27" w16cid:durableId="1205601234">
    <w:abstractNumId w:val="18"/>
  </w:num>
  <w:num w:numId="28" w16cid:durableId="649019141">
    <w:abstractNumId w:val="22"/>
    <w:lvlOverride w:ilvl="0">
      <w:startOverride w:val="1"/>
    </w:lvlOverride>
    <w:lvlOverride w:ilvl="1"/>
    <w:lvlOverride w:ilvl="2"/>
    <w:lvlOverride w:ilvl="3"/>
    <w:lvlOverride w:ilvl="4"/>
    <w:lvlOverride w:ilvl="5"/>
    <w:lvlOverride w:ilvl="6"/>
    <w:lvlOverride w:ilvl="7"/>
    <w:lvlOverride w:ilvl="8"/>
  </w:num>
  <w:num w:numId="29" w16cid:durableId="1354108791">
    <w:abstractNumId w:val="0"/>
  </w:num>
  <w:num w:numId="30" w16cid:durableId="2028172438">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rkdorfer, Kathryn (DHHS)">
    <w15:presenceInfo w15:providerId="AD" w15:userId="S::KirkdorferK@michigan.gov::b94d2502-1f0c-4ed3-8e76-6c549333bf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F79"/>
    <w:rsid w:val="000A3B42"/>
    <w:rsid w:val="000E15DB"/>
    <w:rsid w:val="00101D98"/>
    <w:rsid w:val="00147CB8"/>
    <w:rsid w:val="00183466"/>
    <w:rsid w:val="001A42E4"/>
    <w:rsid w:val="002007E0"/>
    <w:rsid w:val="002339DF"/>
    <w:rsid w:val="002A1A5A"/>
    <w:rsid w:val="002C4DD1"/>
    <w:rsid w:val="002E16E4"/>
    <w:rsid w:val="00316C75"/>
    <w:rsid w:val="00334A1A"/>
    <w:rsid w:val="00336934"/>
    <w:rsid w:val="00343C2C"/>
    <w:rsid w:val="00355F15"/>
    <w:rsid w:val="00360757"/>
    <w:rsid w:val="003D470A"/>
    <w:rsid w:val="003E3425"/>
    <w:rsid w:val="003F720E"/>
    <w:rsid w:val="004175B8"/>
    <w:rsid w:val="004236C8"/>
    <w:rsid w:val="00430579"/>
    <w:rsid w:val="00464073"/>
    <w:rsid w:val="00483F79"/>
    <w:rsid w:val="004907E0"/>
    <w:rsid w:val="004C3076"/>
    <w:rsid w:val="004D2529"/>
    <w:rsid w:val="004D6624"/>
    <w:rsid w:val="004F0593"/>
    <w:rsid w:val="0054456D"/>
    <w:rsid w:val="00575EC8"/>
    <w:rsid w:val="005C0AD3"/>
    <w:rsid w:val="005D0CC9"/>
    <w:rsid w:val="005F6B14"/>
    <w:rsid w:val="006466AD"/>
    <w:rsid w:val="006561BA"/>
    <w:rsid w:val="006748A2"/>
    <w:rsid w:val="0068050A"/>
    <w:rsid w:val="00681641"/>
    <w:rsid w:val="006B70AB"/>
    <w:rsid w:val="006C02B4"/>
    <w:rsid w:val="00712C19"/>
    <w:rsid w:val="007207C8"/>
    <w:rsid w:val="007A3106"/>
    <w:rsid w:val="007D48B8"/>
    <w:rsid w:val="007F20CB"/>
    <w:rsid w:val="007F6F19"/>
    <w:rsid w:val="00877216"/>
    <w:rsid w:val="008867EB"/>
    <w:rsid w:val="00893F8A"/>
    <w:rsid w:val="00895F0D"/>
    <w:rsid w:val="0090749A"/>
    <w:rsid w:val="00944967"/>
    <w:rsid w:val="009640A5"/>
    <w:rsid w:val="009837A8"/>
    <w:rsid w:val="009B6BFA"/>
    <w:rsid w:val="009E2264"/>
    <w:rsid w:val="00A67159"/>
    <w:rsid w:val="00A6757D"/>
    <w:rsid w:val="00AB2FDC"/>
    <w:rsid w:val="00AD7094"/>
    <w:rsid w:val="00AE283D"/>
    <w:rsid w:val="00AF2359"/>
    <w:rsid w:val="00B02AD8"/>
    <w:rsid w:val="00B37FB5"/>
    <w:rsid w:val="00BC0671"/>
    <w:rsid w:val="00BF1D2A"/>
    <w:rsid w:val="00BF7348"/>
    <w:rsid w:val="00C04E96"/>
    <w:rsid w:val="00C2716E"/>
    <w:rsid w:val="00C36685"/>
    <w:rsid w:val="00C5021E"/>
    <w:rsid w:val="00C5219D"/>
    <w:rsid w:val="00CB432D"/>
    <w:rsid w:val="00D103C3"/>
    <w:rsid w:val="00D3047B"/>
    <w:rsid w:val="00D752F0"/>
    <w:rsid w:val="00D84F7F"/>
    <w:rsid w:val="00E31C68"/>
    <w:rsid w:val="00F64CBE"/>
    <w:rsid w:val="00F805F8"/>
    <w:rsid w:val="00F80F01"/>
    <w:rsid w:val="00F974B4"/>
    <w:rsid w:val="00FD0BFB"/>
    <w:rsid w:val="00FE0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B2A"/>
  <w15:chartTrackingRefBased/>
  <w15:docId w15:val="{BCB76AC1-3412-41B6-B926-A0D437D5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56D"/>
    <w:rPr>
      <w:kern w:val="0"/>
      <w14:ligatures w14:val="none"/>
    </w:rPr>
  </w:style>
  <w:style w:type="paragraph" w:styleId="Heading1">
    <w:name w:val="heading 1"/>
    <w:basedOn w:val="Normal"/>
    <w:next w:val="Normal"/>
    <w:link w:val="Heading1Char"/>
    <w:uiPriority w:val="9"/>
    <w:qFormat/>
    <w:rsid w:val="00483F79"/>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83F79"/>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483F79"/>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83F79"/>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83F79"/>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83F79"/>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83F79"/>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83F79"/>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83F79"/>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F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F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83F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3F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F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F79"/>
    <w:rPr>
      <w:rFonts w:eastAsiaTheme="majorEastAsia" w:cstheme="majorBidi"/>
      <w:color w:val="272727" w:themeColor="text1" w:themeTint="D8"/>
    </w:rPr>
  </w:style>
  <w:style w:type="paragraph" w:styleId="Title">
    <w:name w:val="Title"/>
    <w:basedOn w:val="Normal"/>
    <w:next w:val="Normal"/>
    <w:link w:val="TitleChar"/>
    <w:uiPriority w:val="10"/>
    <w:qFormat/>
    <w:rsid w:val="00483F7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83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F79"/>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83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F79"/>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83F79"/>
    <w:rPr>
      <w:i/>
      <w:iCs/>
      <w:color w:val="404040" w:themeColor="text1" w:themeTint="BF"/>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483F79"/>
    <w:pPr>
      <w:ind w:left="720"/>
      <w:contextualSpacing/>
    </w:pPr>
    <w:rPr>
      <w:kern w:val="2"/>
      <w14:ligatures w14:val="standardContextual"/>
    </w:rPr>
  </w:style>
  <w:style w:type="character" w:styleId="IntenseEmphasis">
    <w:name w:val="Intense Emphasis"/>
    <w:basedOn w:val="DefaultParagraphFont"/>
    <w:uiPriority w:val="21"/>
    <w:qFormat/>
    <w:rsid w:val="00483F79"/>
    <w:rPr>
      <w:i/>
      <w:iCs/>
      <w:color w:val="0F4761" w:themeColor="accent1" w:themeShade="BF"/>
    </w:rPr>
  </w:style>
  <w:style w:type="paragraph" w:styleId="IntenseQuote">
    <w:name w:val="Intense Quote"/>
    <w:basedOn w:val="Normal"/>
    <w:next w:val="Normal"/>
    <w:link w:val="IntenseQuoteChar"/>
    <w:uiPriority w:val="30"/>
    <w:qFormat/>
    <w:rsid w:val="00483F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83F79"/>
    <w:rPr>
      <w:i/>
      <w:iCs/>
      <w:color w:val="0F4761" w:themeColor="accent1" w:themeShade="BF"/>
    </w:rPr>
  </w:style>
  <w:style w:type="character" w:styleId="IntenseReference">
    <w:name w:val="Intense Reference"/>
    <w:basedOn w:val="DefaultParagraphFont"/>
    <w:uiPriority w:val="32"/>
    <w:qFormat/>
    <w:rsid w:val="00483F79"/>
    <w:rPr>
      <w:b/>
      <w:bCs/>
      <w:smallCaps/>
      <w:color w:val="0F4761" w:themeColor="accent1" w:themeShade="BF"/>
      <w:spacing w:val="5"/>
    </w:rPr>
  </w:style>
  <w:style w:type="paragraph" w:customStyle="1" w:styleId="Body">
    <w:name w:val="Body"/>
    <w:basedOn w:val="Normal"/>
    <w:qFormat/>
    <w:rsid w:val="0054456D"/>
    <w:pPr>
      <w:spacing w:before="120" w:after="120" w:line="240" w:lineRule="auto"/>
    </w:pPr>
    <w:rPr>
      <w:rFonts w:ascii="Aptos" w:eastAsia="Calibri" w:hAnsi="Aptos" w:cs="Arial"/>
      <w:kern w:val="2"/>
      <w14:ligatures w14:val="standardContextual"/>
    </w:rPr>
  </w:style>
  <w:style w:type="paragraph" w:customStyle="1" w:styleId="a">
    <w:name w:val="a."/>
    <w:basedOn w:val="Normal"/>
    <w:rsid w:val="007F6F19"/>
    <w:pPr>
      <w:autoSpaceDE w:val="0"/>
      <w:autoSpaceDN w:val="0"/>
      <w:spacing w:after="0" w:line="240" w:lineRule="auto"/>
      <w:ind w:left="2304" w:hanging="576"/>
      <w:jc w:val="both"/>
    </w:pPr>
    <w:rPr>
      <w:rFonts w:ascii="Arial" w:eastAsia="Times New Roman" w:hAnsi="Arial" w:cs="Times New Roman"/>
      <w:spacing w:val="-6"/>
      <w:sz w:val="24"/>
      <w:szCs w:val="2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rsid w:val="003E3425"/>
  </w:style>
  <w:style w:type="paragraph" w:customStyle="1" w:styleId="UserInput10pt">
    <w:name w:val="User Input 10pt"/>
    <w:basedOn w:val="Normal"/>
    <w:link w:val="UserInput10ptChar"/>
    <w:rsid w:val="00A6757D"/>
    <w:pPr>
      <w:spacing w:before="40" w:after="20" w:line="200" w:lineRule="exact"/>
    </w:pPr>
    <w:rPr>
      <w:rFonts w:ascii="Courier New" w:eastAsia="Times New Roman" w:hAnsi="Courier New" w:cs="Times New Roman"/>
      <w:b/>
      <w:sz w:val="20"/>
      <w:szCs w:val="20"/>
    </w:rPr>
  </w:style>
  <w:style w:type="paragraph" w:customStyle="1" w:styleId="1">
    <w:name w:val="1."/>
    <w:basedOn w:val="Normal"/>
    <w:uiPriority w:val="99"/>
    <w:rsid w:val="00A6757D"/>
    <w:pPr>
      <w:spacing w:after="0" w:line="240" w:lineRule="auto"/>
      <w:ind w:left="1728" w:hanging="576"/>
      <w:jc w:val="both"/>
    </w:pPr>
    <w:rPr>
      <w:rFonts w:ascii="Arial" w:eastAsia="Times New Roman" w:hAnsi="Arial" w:cs="Times New Roman"/>
      <w:spacing w:val="-6"/>
      <w:sz w:val="24"/>
      <w:szCs w:val="20"/>
    </w:rPr>
  </w:style>
  <w:style w:type="paragraph" w:customStyle="1" w:styleId="A0">
    <w:name w:val="A."/>
    <w:basedOn w:val="Normal"/>
    <w:link w:val="AChar"/>
    <w:rsid w:val="00A6757D"/>
    <w:pPr>
      <w:tabs>
        <w:tab w:val="left" w:pos="5184"/>
      </w:tabs>
      <w:spacing w:after="0" w:line="240" w:lineRule="auto"/>
      <w:ind w:left="1152" w:hanging="576"/>
      <w:jc w:val="both"/>
    </w:pPr>
    <w:rPr>
      <w:rFonts w:ascii="Arial" w:eastAsia="Times New Roman" w:hAnsi="Arial" w:cs="Times New Roman"/>
      <w:spacing w:val="-6"/>
      <w:sz w:val="24"/>
      <w:szCs w:val="20"/>
    </w:rPr>
  </w:style>
  <w:style w:type="character" w:customStyle="1" w:styleId="UserInput10ptChar">
    <w:name w:val="User Input 10pt Char"/>
    <w:link w:val="UserInput10pt"/>
    <w:rsid w:val="00A6757D"/>
    <w:rPr>
      <w:rFonts w:ascii="Courier New" w:eastAsia="Times New Roman" w:hAnsi="Courier New" w:cs="Times New Roman"/>
      <w:b/>
      <w:kern w:val="0"/>
      <w:sz w:val="20"/>
      <w:szCs w:val="20"/>
      <w14:ligatures w14:val="none"/>
    </w:rPr>
  </w:style>
  <w:style w:type="character" w:customStyle="1" w:styleId="AChar">
    <w:name w:val="A. Char"/>
    <w:link w:val="A0"/>
    <w:rsid w:val="00A6757D"/>
    <w:rPr>
      <w:rFonts w:ascii="Arial" w:eastAsia="Times New Roman" w:hAnsi="Arial" w:cs="Times New Roman"/>
      <w:spacing w:val="-6"/>
      <w:kern w:val="0"/>
      <w:sz w:val="24"/>
      <w:szCs w:val="20"/>
      <w14:ligatures w14:val="none"/>
    </w:rPr>
  </w:style>
  <w:style w:type="paragraph" w:customStyle="1" w:styleId="LetterText12pt">
    <w:name w:val="Letter Text 12pt"/>
    <w:basedOn w:val="Normal"/>
    <w:rsid w:val="00AD7094"/>
    <w:pPr>
      <w:spacing w:after="0" w:line="260" w:lineRule="exact"/>
      <w:jc w:val="both"/>
    </w:pPr>
    <w:rPr>
      <w:rFonts w:ascii="Arial" w:eastAsia="Times New Roman" w:hAnsi="Arial" w:cs="Times New Roman"/>
      <w:sz w:val="24"/>
      <w:szCs w:val="20"/>
    </w:rPr>
  </w:style>
  <w:style w:type="paragraph" w:customStyle="1" w:styleId="SERVICE">
    <w:name w:val="SERVICE"/>
    <w:basedOn w:val="Normal"/>
    <w:rsid w:val="006748A2"/>
    <w:pPr>
      <w:tabs>
        <w:tab w:val="left" w:pos="3225"/>
      </w:tabs>
      <w:autoSpaceDE w:val="0"/>
      <w:autoSpaceDN w:val="0"/>
      <w:spacing w:after="0" w:line="240" w:lineRule="auto"/>
      <w:ind w:left="3240" w:hanging="2088"/>
      <w:jc w:val="both"/>
    </w:pPr>
    <w:rPr>
      <w:rFonts w:ascii="Arial" w:eastAsia="Times New Roman" w:hAnsi="Arial" w:cs="Times New Roman"/>
      <w:spacing w:val="-6"/>
      <w:sz w:val="24"/>
      <w:szCs w:val="20"/>
    </w:rPr>
  </w:style>
  <w:style w:type="paragraph" w:customStyle="1" w:styleId="I">
    <w:name w:val="I."/>
    <w:basedOn w:val="Normal"/>
    <w:rsid w:val="00316C75"/>
    <w:pPr>
      <w:spacing w:after="0" w:line="240" w:lineRule="auto"/>
      <w:ind w:left="576" w:hanging="576"/>
      <w:jc w:val="both"/>
    </w:pPr>
    <w:rPr>
      <w:rFonts w:ascii="Arial" w:eastAsia="Times New Roman" w:hAnsi="Arial" w:cs="Times New Roman"/>
      <w:spacing w:val="-6"/>
      <w:sz w:val="24"/>
      <w:szCs w:val="20"/>
    </w:rPr>
  </w:style>
  <w:style w:type="character" w:styleId="CommentReference">
    <w:name w:val="annotation reference"/>
    <w:basedOn w:val="DefaultParagraphFont"/>
    <w:uiPriority w:val="99"/>
    <w:semiHidden/>
    <w:unhideWhenUsed/>
    <w:rsid w:val="00355F15"/>
    <w:rPr>
      <w:sz w:val="16"/>
      <w:szCs w:val="16"/>
    </w:rPr>
  </w:style>
  <w:style w:type="paragraph" w:styleId="CommentText">
    <w:name w:val="annotation text"/>
    <w:basedOn w:val="Normal"/>
    <w:link w:val="CommentTextChar"/>
    <w:uiPriority w:val="99"/>
    <w:unhideWhenUsed/>
    <w:rsid w:val="00355F15"/>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355F15"/>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713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2703</Words>
  <Characters>14949</Characters>
  <Application>Microsoft Office Word</Application>
  <DocSecurity>0</DocSecurity>
  <Lines>324</Lines>
  <Paragraphs>180</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17472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Herren, Amanda (DHHS)</dc:creator>
  <cp:keywords/>
  <dc:description/>
  <cp:lastModifiedBy>Williamsen, Jennifer (DHHS)</cp:lastModifiedBy>
  <cp:revision>9</cp:revision>
  <dcterms:created xsi:type="dcterms:W3CDTF">2026-02-24T15:17:00Z</dcterms:created>
  <dcterms:modified xsi:type="dcterms:W3CDTF">2026-02-24T15:32:00Z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2025-01-28T17:57:44Z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4482b103-75c6-417b-bb52-2349671b93e2</vt:lpwstr>
  </property>
  <property fmtid="{D5CDD505-2E9C-101B-9397-08002B2CF9AE}" pid="8" name="MSIP_Label_3a2fed65-62e7-46ea-af74-187e0c17143a_ContentBits">
    <vt:lpwstr>0</vt:lpwstr>
  </property>
</Properties>
</file>